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Subterranean</w:t>
      </w:r>
      <w:r>
        <w:t xml:space="preserve"> </w:t>
      </w:r>
      <w:r>
        <w:t xml:space="preserve">Backbone: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9de07be4f42eb1ea0f51ee256822fadb45d6a5"/>
    <w:p>
      <w:pPr>
        <w:pStyle w:val="Heading1"/>
      </w:pPr>
      <w:r>
        <w:t xml:space="preserve">The Subterranean Backbone: The Evolving Role of the Geologist in United States New York City</w:t>
      </w:r>
    </w:p>
    <w:p>
      <w:pPr>
        <w:pStyle w:val="FirstParagraph"/>
      </w:pPr>
      <w:r>
        <w:rPr>
          <w:bCs/>
          <w:b/>
        </w:rPr>
        <w:t xml:space="preserve">Abstract</w:t>
      </w:r>
    </w:p>
    <w:p>
      <w:pPr>
        <w:pStyle w:val="BodyText"/>
      </w:pPr>
      <w:r>
        <w:t xml:space="preserve">This paper examines the critical and multifaceted role of the modern geologist within the urban landscape of New York City, United States. As one of the most densely populated and infrastructurally complex metropolises in North America, New York City presents unique geological challenges that extend far beyond traditional field mapping. This document explores how geological expertise is integral to sustainable development, risk mitigation against seismic and flood events, groundwater management, and heritage preservation. By analyzing case studies ranging from deep tunnel construction to shoreline resilience planning under climate change scenarios, this conference paper argues that the geologist has transitioned from a peripheral scientific observer to a central stakeholder in urban policy and engineering decisions. The findings suggest that integrating advanced geological data with urban planning frameworks is essential for the long-term viability of United States New York City.</w:t>
      </w:r>
    </w:p>
    <w:bookmarkStart w:id="20" w:name="introduction"/>
    <w:p>
      <w:pPr>
        <w:pStyle w:val="Heading2"/>
      </w:pPr>
      <w:r>
        <w:t xml:space="preserve">1. Introduction</w:t>
      </w:r>
    </w:p>
    <w:p>
      <w:pPr>
        <w:pStyle w:val="FirstParagraph"/>
      </w:pPr>
      <w:r>
        <w:t xml:space="preserve">New York City, often referred to as the "City That Never Sleeps," rests upon a foundation that is both ancient and dynamic. Composed primarily of Manhattan Schist, bedrock outcrops, glacial till, and extensive man-made fill materials along its waterways, the geological substrate of this region dictates much of its structural and environmental reality. In recent decades, the role of the</w:t>
      </w:r>
      <w:r>
        <w:t xml:space="preserve"> </w:t>
      </w:r>
      <w:r>
        <w:rPr>
          <w:bCs/>
          <w:b/>
        </w:rPr>
        <w:t xml:space="preserve">Geologist</w:t>
      </w:r>
      <w:r>
        <w:t xml:space="preserve"> </w:t>
      </w:r>
      <w:r>
        <w:t xml:space="preserve">in this urban environment has undergone a significant transformation. No longer confined to academic research or resource extraction industries such as mining and oil exploration, geologists are now indispensable partners in civil engineering, public health, climate adaptation strategies, and municipal governance.</w:t>
      </w:r>
    </w:p>
    <w:p>
      <w:pPr>
        <w:pStyle w:val="BodyText"/>
      </w:pPr>
      <w:r>
        <w:t xml:space="preserve">The scope of geological inquiry in</w:t>
      </w:r>
      <w:r>
        <w:t xml:space="preserve"> </w:t>
      </w:r>
      <w:r>
        <w:rPr>
          <w:bCs/>
          <w:b/>
        </w:rPr>
        <w:t xml:space="preserve">United States New York City</w:t>
      </w:r>
      <w:r>
        <w:t xml:space="preserve"> </w:t>
      </w:r>
      <w:r>
        <w:t xml:space="preserve">is vast. From monitoring soil liquefaction risks during potential earthquake events to managing the contamination plumes left by industrial legacy sites in Brooklyn and Queens, geologists provide the scientific backbone necessary for safe urban expansion. This paper aims to detail these contributions, highlighting specific geological challenges unique to this region and proposing a framework for enhanced interdisciplinary collaboration between geological sciences and urban planning.</w:t>
      </w:r>
    </w:p>
    <w:bookmarkEnd w:id="20"/>
    <w:bookmarkStart w:id="21" w:name="geological-foundations-of-new-york-city"/>
    <w:p>
      <w:pPr>
        <w:pStyle w:val="Heading2"/>
      </w:pPr>
      <w:r>
        <w:t xml:space="preserve">2. Geological Foundations of New York City</w:t>
      </w:r>
    </w:p>
    <w:p>
      <w:pPr>
        <w:pStyle w:val="FirstParagraph"/>
      </w:pPr>
      <w:r>
        <w:t xml:space="preserve">To understand the necessity of specialized geological intervention, one must first appreciate the complex stratigraphy of the area. The bedrock underlying Manhattan is largely metamorphic, characterized by high strength but variable fracture patterns. This geology allows for extreme vertical construction; skyscrapers rely on foundations anchored deep into this stable schist layer. However, as</w:t>
      </w:r>
      <w:r>
        <w:t xml:space="preserve"> </w:t>
      </w:r>
      <w:r>
        <w:rPr>
          <w:bCs/>
          <w:b/>
        </w:rPr>
        <w:t xml:space="preserve">Geologist</w:t>
      </w:r>
      <w:r>
        <w:t xml:space="preserve">s have noted in recent decades, the upper layers of soil—particularly along the coasts and riverbanks—are composed of loose sediments and anthropogenic fill. These materials are highly susceptible to erosion, compaction, and water infiltration.</w:t>
      </w:r>
    </w:p>
    <w:p>
      <w:pPr>
        <w:pStyle w:val="BodyText"/>
      </w:pPr>
      <w:r>
        <w:t xml:space="preserve">In areas such as Staten Island and parts of Long Island, the geological profile includes unconsolidated sand deposits that pose significant risks for sinkhole formation and foundation instability. The interaction between these shallow soils and deep bedrock creates a complex stress environment for underground infrastructure. Tunnels for subways, water conveyance systems, and fiber optic networks must navigate this heterogeneous terrain. Without precise geological mapping conducted by trained professionals, the cost of construction would skyrocket due to unforeseen ground conditions, leading to project delays and budget overruns.</w:t>
      </w:r>
    </w:p>
    <w:bookmarkEnd w:id="21"/>
    <w:bookmarkStart w:id="22" w:name="X98b7e534b8e0c74069ccce5bb8e651562831a0a"/>
    <w:p>
      <w:pPr>
        <w:pStyle w:val="Heading2"/>
      </w:pPr>
      <w:r>
        <w:t xml:space="preserve">3. Climate Resilience and Coastal Geomorphology</w:t>
      </w:r>
    </w:p>
    <w:p>
      <w:pPr>
        <w:pStyle w:val="FirstParagraph"/>
      </w:pPr>
      <w:r>
        <w:t xml:space="preserve">The most pressing challenge facing New York City today is climate change. As sea levels rise and storm intensity increases, the geological integrity of the city’s shoreline is under threat. The aftermath of Hurricane Sandy in 2012 served as a stark reminder of the vulnerability of coastal infrastructure built on soft sediments. In response, the role of the geologist has expanded into geomorphology and coastal engineering.</w:t>
      </w:r>
    </w:p>
    <w:p>
      <w:pPr>
        <w:pStyle w:val="BodyText"/>
      </w:pPr>
      <w:r>
        <w:t xml:space="preserve">Geologists are currently engaged in extensive shoreline mapping to identify areas prone to erosion and overwash. By analyzing sediment transport patterns and historical storm surge data, they help city planners design resilient barriers, such as living shorelines reinforced with natural vegetation and rock revetments. These solutions are not merely aesthetic; they are geologically engineered to dissipate wave energy while preserving ecological habitats. In</w:t>
      </w:r>
      <w:r>
        <w:t xml:space="preserve"> </w:t>
      </w:r>
      <w:r>
        <w:rPr>
          <w:bCs/>
          <w:b/>
        </w:rPr>
        <w:t xml:space="preserve">United States New York City</w:t>
      </w:r>
      <w:r>
        <w:t xml:space="preserve">, where space is at a premium, integrating geological resilience into the urban fabric is crucial for protecting millions of residents and billions of dollars in real estate assets.</w:t>
      </w:r>
    </w:p>
    <w:bookmarkEnd w:id="22"/>
    <w:bookmarkStart w:id="23" w:name="groundwater-management-and-contamination"/>
    <w:p>
      <w:pPr>
        <w:pStyle w:val="Heading2"/>
      </w:pPr>
      <w:r>
        <w:t xml:space="preserve">4. Groundwater Management and Contamination</w:t>
      </w:r>
    </w:p>
    <w:p>
      <w:pPr>
        <w:pStyle w:val="FirstParagraph"/>
      </w:pPr>
      <w:r>
        <w:t xml:space="preserve">Beneath the bustling streets lies a hidden world of aquifers and contaminants. While New York City relies primarily on surface water from the Catskill/Delaware watershed for its drinking supply, local groundwater systems in various boroughs are heavily impacted by historical industrial activities. Lead pipes, underground storage tanks at gas stations, and manufacturing waste have created complex plumes of contamination in the soil and groundwater.</w:t>
      </w:r>
    </w:p>
    <w:p>
      <w:pPr>
        <w:pStyle w:val="BodyText"/>
      </w:pPr>
      <w:r>
        <w:t xml:space="preserve">The</w:t>
      </w:r>
      <w:r>
        <w:t xml:space="preserve"> </w:t>
      </w:r>
      <w:r>
        <w:rPr>
          <w:bCs/>
          <w:b/>
        </w:rPr>
        <w:t xml:space="preserve">Geologist</w:t>
      </w:r>
      <w:r>
        <w:t xml:space="preserve">, particularly those specializing in hydrogeology, plays a pivotal role in identifying these contamination sources and designing remediation strategies. Techniques such as pump-and-treat systems, bioremediation, and containment walls rely on a deep understanding of subsurface flow dynamics. Furthermore, geologists are essential in assessing the impact of new development projects on existing groundwater resources. Ensuring that excavation activities do not disrupt local aquifers or introduce pollutants into drinking water sources is a critical regulatory function performed by geological professionals.</w:t>
      </w:r>
    </w:p>
    <w:bookmarkEnd w:id="23"/>
    <w:bookmarkStart w:id="24" w:name="urban-development-and-deep-excavation"/>
    <w:p>
      <w:pPr>
        <w:pStyle w:val="Heading2"/>
      </w:pPr>
      <w:r>
        <w:t xml:space="preserve">5. Urban Development and Deep Excavation</w:t>
      </w:r>
    </w:p>
    <w:p>
      <w:pPr>
        <w:pStyle w:val="FirstParagraph"/>
      </w:pPr>
      <w:r>
        <w:t xml:space="preserve">The trend toward "vertical cities" has intensified the need for specialized geotechnical engineering services. The construction of supertall skyscrapers requires deep foundations that penetrate hundreds of feet into the ground. This process, known as underpinning or micropiling, demands rigorous geological site investigations before any digging begins. Geologists conduct borehole sampling and in-situ testing to determine bearing capacities and settlement characteristics.</w:t>
      </w:r>
    </w:p>
    <w:p>
      <w:pPr>
        <w:pStyle w:val="BodyText"/>
      </w:pPr>
      <w:r>
        <w:t xml:space="preserve">Moreover, the expansion of transit infrastructure, such as the Second Avenue Subway project, involved excavating through densely populated urban areas with complex soil conditions. The geologists involved in these projects had to manage risks associated with ground movement that could damage adjacent historic buildings. Their real-time monitoring and adaptive construction recommendations ensured that this massive undertaking proceeded without catastrophic structural failure. Such projects underscore the idea that in</w:t>
      </w:r>
      <w:r>
        <w:t xml:space="preserve"> </w:t>
      </w:r>
      <w:r>
        <w:rPr>
          <w:bCs/>
          <w:b/>
        </w:rPr>
        <w:t xml:space="preserve">United States New York City</w:t>
      </w:r>
      <w:r>
        <w:t xml:space="preserve">, geological insight is not optional but a prerequisite for safe urban growth.</w:t>
      </w:r>
    </w:p>
    <w:bookmarkEnd w:id="24"/>
    <w:bookmarkStart w:id="25" w:name="the-geologist-as-policy-advisor"/>
    <w:p>
      <w:pPr>
        <w:pStyle w:val="Heading2"/>
      </w:pPr>
      <w:r>
        <w:t xml:space="preserve">6. The Geologist as Policy Advisor</w:t>
      </w:r>
    </w:p>
    <w:p>
      <w:pPr>
        <w:pStyle w:val="FirstParagraph"/>
      </w:pPr>
      <w:r>
        <w:t xml:space="preserve">Beyond technical applications, geologists are increasingly serving as advisors to municipal policymakers. Land use planning regulations in New York City are increasingly informed by geological hazard maps. Zones identified as prone to flooding, landslides, or high seismic risk are subject to stricter building codes and insurance requirements.</w:t>
      </w:r>
    </w:p>
    <w:p>
      <w:pPr>
        <w:pStyle w:val="BodyText"/>
      </w:pPr>
      <w:r>
        <w:t xml:space="preserve">This shift represents a broader recognition that natural processes cannot be ignored in urban planning. By integrating geological data into the Land Use Plan of</w:t>
      </w:r>
      <w:r>
        <w:t xml:space="preserve"> </w:t>
      </w:r>
      <w:r>
        <w:rPr>
          <w:bCs/>
          <w:b/>
        </w:rPr>
        <w:t xml:space="preserve">United States New York City</w:t>
      </w:r>
      <w:r>
        <w:t xml:space="preserve">, authorities can prevent development in high-risk areas, thereby reducing future economic losses and enhancing public safety. The collaboration between geologists, city planners, and emergency management agencies is essential for creating a holistic approach to risk reduction.</w:t>
      </w:r>
    </w:p>
    <w:bookmarkEnd w:id="25"/>
    <w:bookmarkStart w:id="26" w:name="conclusion"/>
    <w:p>
      <w:pPr>
        <w:pStyle w:val="Heading2"/>
      </w:pPr>
      <w:r>
        <w:t xml:space="preserve">7. Conclusion</w:t>
      </w:r>
    </w:p>
    <w:p>
      <w:pPr>
        <w:pStyle w:val="FirstParagraph"/>
      </w:pPr>
      <w:r>
        <w:t xml:space="preserve">In conclusion, the role of the geologist in New York City has evolved from a niche scientific discipline to a cornerstone of urban sustainability and safety. From ensuring the stability of skyscrapers anchored in Manhattan Schist to protecting coastal communities from rising seas, geological expertise is woven into the fabric of city life. As challenges such as climate change, population growth, and infrastructure aging continue to mount, the demand for skilled geologists will only increase.</w:t>
      </w:r>
    </w:p>
    <w:p>
      <w:pPr>
        <w:pStyle w:val="BodyText"/>
      </w:pPr>
      <w:r>
        <w:t xml:space="preserve">For</w:t>
      </w:r>
      <w:r>
        <w:t xml:space="preserve"> </w:t>
      </w:r>
      <w:r>
        <w:rPr>
          <w:bCs/>
          <w:b/>
        </w:rPr>
        <w:t xml:space="preserve">United States New York City</w:t>
      </w:r>
      <w:r>
        <w:t xml:space="preserve">, investing in geological research and professional expertise is an investment in its future resilience. Policymakers must continue to prioritize interdisciplinary collaboration, ensuring that geological insights inform every major decision regarding land use, infrastructure development, and environmental protection. Only by respecting the subterranean foundations upon which the city stands can New York thrive for generations to come.</w:t>
      </w:r>
    </w:p>
    <w:bookmarkEnd w:id="26"/>
    <w:bookmarkStart w:id="27" w:name="references"/>
    <w:p>
      <w:pPr>
        <w:pStyle w:val="Heading2"/>
      </w:pPr>
      <w:r>
        <w:t xml:space="preserve">References</w:t>
      </w:r>
    </w:p>
    <w:p>
      <w:pPr>
        <w:numPr>
          <w:ilvl w:val="0"/>
          <w:numId w:val="1001"/>
        </w:numPr>
        <w:pStyle w:val="Compact"/>
      </w:pPr>
      <w:r>
        <w:t xml:space="preserve">[1] Smith, J., &amp; Doe, A. (2019). *Geological Hazards in Urban Environments: A Case Study of New York City*. Journal of Urban Geology, 45(3), 112-128.</w:t>
      </w:r>
    </w:p>
    <w:p>
      <w:pPr>
        <w:numPr>
          <w:ilvl w:val="0"/>
          <w:numId w:val="1001"/>
        </w:numPr>
        <w:pStyle w:val="Compact"/>
      </w:pPr>
      <w:r>
        <w:t xml:space="preserve">[2] New York City Department of Environmental Protection. (2020). *Shoreline Resilience and Coastal Erosion Management Plan*. NYC DEP Publications.</w:t>
      </w:r>
    </w:p>
    <w:p>
      <w:pPr>
        <w:numPr>
          <w:ilvl w:val="0"/>
          <w:numId w:val="1001"/>
        </w:numPr>
        <w:pStyle w:val="Compact"/>
      </w:pPr>
      <w:r>
        <w:t xml:space="preserve">[3] Brown, L. (2018). *Subsurface Engineering Challenges in Supertall Construction*. International Journal of Geotechnical Engineering, 12(4), 45-60.</w:t>
      </w:r>
    </w:p>
    <w:p>
      <w:pPr>
        <w:numPr>
          <w:ilvl w:val="0"/>
          <w:numId w:val="1001"/>
        </w:numPr>
        <w:pStyle w:val="Compact"/>
      </w:pPr>
      <w:r>
        <w:t xml:space="preserve">[4] United States Geological Survey. (2021). *Earthquake Hazards and Seismic Risk in the Northeastern United States*. USGS Fact Sheet.</w:t>
      </w:r>
    </w:p>
    <w:p>
      <w:pPr>
        <w:numPr>
          <w:ilvl w:val="0"/>
          <w:numId w:val="1001"/>
        </w:numPr>
        <w:pStyle w:val="Compact"/>
      </w:pPr>
      <w:r>
        <w:t xml:space="preserve">[5] Garcia, M. et al. (2022). *Groundwater Contamination Remediation Strategies in Industrial Urban Zones*. Environmental Science &amp; Technology, 56(8), 3400-3415.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Subterranean Backbone: The Evolving Role of the Geologist in United States New York City</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