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Aesthetics</w:t>
      </w:r>
      <w:r>
        <w:t xml:space="preserve"> </w:t>
      </w:r>
      <w:r>
        <w:t xml:space="preserve">and</w:t>
      </w:r>
      <w:r>
        <w:t xml:space="preserve"> </w:t>
      </w:r>
      <w:r>
        <w:t xml:space="preserve">Commerce: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Italy</w:t>
      </w:r>
      <w:r>
        <w:t xml:space="preserve"> </w:t>
      </w:r>
      <w:r>
        <w:t xml:space="preserve">Milan</w:t>
      </w:r>
    </w:p>
    <w:bookmarkStart w:id="27" w:name="Xc45624f092e4d2f6b95a0fdfe6f375ae1e340cc"/>
    <w:p>
      <w:pPr>
        <w:pStyle w:val="Heading1"/>
      </w:pPr>
      <w:r>
        <w:t xml:space="preserve">The Intersection of Aesthetics and Commerce: The Evolving Role of the Graphic Designer in Italy Milan</w:t>
      </w:r>
    </w:p>
    <w:p>
      <w:pPr>
        <w:pStyle w:val="FirstParagraph"/>
      </w:pPr>
      <w:r>
        <w:rPr>
          <w:bCs/>
          <w:b/>
        </w:rPr>
        <w:t xml:space="preserve">Abstract:</w:t>
      </w:r>
    </w:p>
    <w:p>
      <w:pPr>
        <w:pStyle w:val="BodyText"/>
      </w:pPr>
      <w:r>
        <w:t xml:space="preserve">This paper explores the critical transformation of the professional identity and operational scope within Italy Milan, focusing specifically on the role of the graphic designer. As a global epicenter of fashion, design, and commerce, Italy Milan serves as a unique laboratory for understanding how visual communication intersects with luxury branding and industrial innovation. We examine historical precedents from Italian modernism to contemporary digital trends, arguing that in this specific geographic context, the graphic designer is no longer merely an aesthetic decorator but a strategic partner in brand narrative construction.</w:t>
      </w:r>
    </w:p>
    <w:bookmarkStart w:id="20" w:name="introduction"/>
    <w:p>
      <w:pPr>
        <w:pStyle w:val="Heading2"/>
      </w:pPr>
      <w:r>
        <w:t xml:space="preserve">1. Introduction</w:t>
      </w:r>
    </w:p>
    <w:p>
      <w:pPr>
        <w:pStyle w:val="FirstParagraph"/>
      </w:pPr>
      <w:r>
        <w:t xml:space="preserve">The city of Italy Milan stands as one of the four fashion capitals of the world, a title that carries profound implications for its creative economy. While often overshadowed in popular discourse by Paris or New York, Italy Milan possesses a distinct architectural and cultural DNA that heavily influences its visual arts sector. Within this vibrant ecosystem, the graphic designer operates at a pivotal juncture where tradition meets futurism. This paper aims to dissect the multifaceted role of the graphic designer within this specific locale, analyzing how local heritage and global market pressures converge to shape professional practices.</w:t>
      </w:r>
    </w:p>
    <w:p>
      <w:pPr>
        <w:pStyle w:val="BodyText"/>
      </w:pPr>
      <w:r>
        <w:t xml:space="preserve">Historically, Italy has been a cradle of artistic excellence, from the Renaissance to the Futurist movement. However, in recent decades, Italy Milan has emerged as a hub for corporate identity and industrial design. The graphic designer here must navigate a complex landscape defined by high expectations for quality, an emphasis on "Made in Italy" prestige, and the rapid acceleration of digital transformation. This document argues that understanding the specific demands of this region is essential for grasping the future trajectory of visual communication globally.</w:t>
      </w:r>
    </w:p>
    <w:bookmarkEnd w:id="20"/>
    <w:bookmarkStart w:id="21" w:name="X0f2600d8b077990a2cb400baa6d899804539158"/>
    <w:p>
      <w:pPr>
        <w:pStyle w:val="Heading2"/>
      </w:pPr>
      <w:r>
        <w:t xml:space="preserve">2. Historical Context: From Bauhaus Influence to Milanese Modernism</w:t>
      </w:r>
    </w:p>
    <w:p>
      <w:pPr>
        <w:pStyle w:val="FirstParagraph"/>
      </w:pPr>
      <w:r>
        <w:t xml:space="preserve">To understand the current state, one must look back at mid-20th century developments. The post-war era saw Italy Milan become a beacon for architectural and design innovation, influenced by international movements yet distinctly local. The role of the graphic designer during this period was heavily tied to industrial packaging and exhibition design for trade fairs such as the Salone del Mobile. These events, held annually in Italy Milan, required designers to create immersive visual experiences that communicated technological prowess through typography and layout.</w:t>
      </w:r>
    </w:p>
    <w:p>
      <w:pPr>
        <w:pStyle w:val="BodyText"/>
      </w:pPr>
      <w:r>
        <w:t xml:space="preserve">The legacy of studios like those of Bruno Munari and Lucio Fontana continues to resonate. Their approach emphasized simplicity, functionality, and a deep respect for materials—principles that remain central to the ethos of a modern graphic designer in Italy Milan. Unlike the purely commercial approaches seen in other global hubs, the Italian approach retains a strong undercurrent of artistic integrity. This historical continuity ensures that graphic design in this region is viewed not just as service work, but as a cultural contribution.</w:t>
      </w:r>
    </w:p>
    <w:bookmarkEnd w:id="21"/>
    <w:bookmarkStart w:id="22" w:name="the-luxury-factor-and-brand-narrative"/>
    <w:p>
      <w:pPr>
        <w:pStyle w:val="Heading2"/>
      </w:pPr>
      <w:r>
        <w:t xml:space="preserve">3. The Luxury Factor and Brand Narrative</w:t>
      </w:r>
    </w:p>
    <w:p>
      <w:pPr>
        <w:pStyle w:val="FirstParagraph"/>
      </w:pPr>
      <w:r>
        <w:t xml:space="preserve">A defining characteristic of the graphic designer’s role in Italy Milan is the proximity to the luxury fashion industry. Major houses headquartered in neighborhoods such as Quadrilatero della Moda rely heavily on visual identity to maintain their allure. Here, the graphic designer functions as a curator of heritage and an architect of desire. The task is rarely about creating something entirely new from scratch; rather, it involves interpreting centuries-old brand codes for a contemporary digital audience.</w:t>
      </w:r>
    </w:p>
    <w:p>
      <w:pPr>
        <w:pStyle w:val="BodyText"/>
      </w:pPr>
      <w:r>
        <w:t xml:space="preserve">This requires a nuanced understanding of typography, color theory, and spatial design. In Italy Milan, graphic designers often collaborate closely with fashion houses to create lookbooks, campaign materials, and digital storefronts. The pressure is immense; every pixel must convey exclusivity and quality. This environment has raised the bar for technical proficiency among designers in the region. A graphic designer working in this sector must possess not only creative flair but also a deep sociological understanding of consumer behavior and brand loyalty.</w:t>
      </w:r>
    </w:p>
    <w:bookmarkEnd w:id="22"/>
    <w:bookmarkStart w:id="23" w:name="X0b5818679042a5d777d6fc5dc05ad0d9b936622"/>
    <w:p>
      <w:pPr>
        <w:pStyle w:val="Heading2"/>
      </w:pPr>
      <w:r>
        <w:t xml:space="preserve">4. Digital Transformation and Technological Integration</w:t>
      </w:r>
    </w:p>
    <w:p>
      <w:pPr>
        <w:pStyle w:val="FirstParagraph"/>
      </w:pPr>
      <w:r>
        <w:t xml:space="preserve">In parallel with traditional print media, Italy Milan has seen a surge in demand for digital design solutions. The rise of e-commerce, social media marketing, and virtual reality experiences has expanded the toolkit required of a contemporary graphic designer. In this context, static image creation is no longer sufficient. Designers are increasingly expected to understand motion graphics, user interface (UI) design, and user experience (UX) principles.</w:t>
      </w:r>
    </w:p>
    <w:p>
      <w:pPr>
        <w:pStyle w:val="BodyText"/>
      </w:pPr>
      <w:r>
        <w:t xml:space="preserve">However, the digital shift in Italy Milan does not denote a rejection of traditional aesthetics. Instead, it represents an adaptation. We observe a trend where classic Italian serif fonts are digitized with modern kerning techniques, or where historical patterns are animated to create engaging web experiences. The graphic designer serves as the bridge between analog heritage and digital innovation. This dual competency is particularly valued in Italy Milan, where businesses seek to maintain their historical roots while appealing to tech-savvy global consumers.</w:t>
      </w:r>
    </w:p>
    <w:bookmarkEnd w:id="23"/>
    <w:bookmarkStart w:id="24" w:name="sustainability-and-ethical-design"/>
    <w:p>
      <w:pPr>
        <w:pStyle w:val="Heading2"/>
      </w:pPr>
      <w:r>
        <w:t xml:space="preserve">5. Sustainability and Ethical Design</w:t>
      </w:r>
    </w:p>
    <w:p>
      <w:pPr>
        <w:pStyle w:val="FirstParagraph"/>
      </w:pPr>
      <w:r>
        <w:t xml:space="preserve">A growing area of focus for the graphic designer in Italy Milan is sustainability. As environmental concerns take center stage in European policy and consumer consciousness, design firms are under pressure to minimize waste and promote ethical messaging. This impacts everything from paper sourcing for physical brochures to the energy efficiency of digital assets.</w:t>
      </w:r>
    </w:p>
    <w:p>
      <w:pPr>
        <w:pStyle w:val="BodyText"/>
      </w:pPr>
      <w:r>
        <w:t xml:space="preserve">In this sector, the graphic designer acts as an advocate for sustainable practices. They must advise clients on how to reduce their environmental footprint without compromising visual impact. For instance, designing minimalist packaging that uses less material while still commanding shelf space is a common challenge. In Italy Milan, where manufacturing and design are closely linked, the graphic designer often collaborates with industrial designers to ensure that the entire product lifecycle aligns with sustainable goals. This holistic approach distinguishes the modern Italian designer from those who focus solely on surface-level aesthetics.</w:t>
      </w:r>
    </w:p>
    <w:bookmarkEnd w:id="24"/>
    <w:bookmarkStart w:id="25" w:name="the-collaborative-ecosystem"/>
    <w:p>
      <w:pPr>
        <w:pStyle w:val="Heading2"/>
      </w:pPr>
      <w:r>
        <w:t xml:space="preserve">6. The Collaborative Ecosystem</w:t>
      </w:r>
    </w:p>
    <w:p>
      <w:pPr>
        <w:pStyle w:val="FirstParagraph"/>
      </w:pPr>
      <w:r>
        <w:t xml:space="preserve">The professional environment in Italy Milan is highly collaborative. Graphic designers rarely work in isolation; they are embedded within networks of photographers, copywriters, marketers, and technologists. This interdisciplinary approach is crucial for the success of complex campaigns launched during major events like Fashion Week or Design Week. The ability to communicate effectively across disciplines is a key skill for any graphic designer operating in this city.</w:t>
      </w:r>
    </w:p>
    <w:p>
      <w:pPr>
        <w:pStyle w:val="BodyText"/>
      </w:pPr>
      <w:r>
        <w:t xml:space="preserve">Furthermore, the educational landscape in Italy Milan supports this collaboration. Universities and design academies emphasize team-based projects that mimic real-world agency environments. This pedagogical approach ensures that graduates entering the workforce are already accustomed to the dynamic, fast-paced nature of working with diverse teams. It reinforces the idea that graphic design is a communal effort aimed at solving complex communication problems.</w:t>
      </w:r>
    </w:p>
    <w:bookmarkEnd w:id="25"/>
    <w:bookmarkStart w:id="26" w:name="conclusion"/>
    <w:p>
      <w:pPr>
        <w:pStyle w:val="Heading2"/>
      </w:pPr>
      <w:r>
        <w:t xml:space="preserve">7. Conclusion</w:t>
      </w:r>
    </w:p>
    <w:p>
      <w:pPr>
        <w:pStyle w:val="FirstParagraph"/>
      </w:pPr>
      <w:r>
        <w:t xml:space="preserve">In conclusion, the role of the graphic designer in Italy Milan is far more complex and influential than traditional definitions might suggest. Situated at the crossroads of history, luxury, technology, and sustainability, this profession demands a versatile skill set and a deep cultural literacy. The graphic designer is not merely an executor of visual tasks but a strategic advisor who shapes how brands are perceived in one of the world’s most competitive markets.</w:t>
      </w:r>
    </w:p>
    <w:p>
      <w:pPr>
        <w:pStyle w:val="BodyText"/>
      </w:pPr>
      <w:r>
        <w:t xml:space="preserve">As we look to the future, it is evident that the influence will continue to grow. The lessons learned from navigating the unique challenges and opportunities in Italy Milan will likely inform global design practices. By embracing their role as cultural mediators and technical innovators, graphic designers in this region are setting new standards for excellence. They demonstrate that design is not just about making things look good, but about making them mean something significant within a broader economic and cultural context.</w:t>
      </w:r>
    </w:p>
    <w:p>
      <w:pPr>
        <w:pStyle w:val="BodyText"/>
      </w:pPr>
      <w:r>
        <w:t xml:space="preserve">For students, professionals, and policymakers alike, recognizing the specific dynamics of the graphic designer’s role in Italy Milan offers valuable insights into the future of visual communication. It highlights the importance of balancing artistic integrity with commercial viability and technological advancement. As global markets become increasingly interconnected, the contributions made by designers in this vibrant Italian city will remain essential to our understanding of how aesthetics drive commerce and culture.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Aesthetics and Commerce: The Evolving Role of the Graphic Designer in Italy Milan</dc:title>
  <dc:creator/>
  <dc:language>en</dc:language>
  <cp:keywords/>
  <dcterms:created xsi:type="dcterms:W3CDTF">2026-07-29T13:27:11Z</dcterms:created>
  <dcterms:modified xsi:type="dcterms:W3CDTF">2026-07-29T13:27:11Z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