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Evolving</w:t>
      </w:r>
      <w:r>
        <w:t xml:space="preserve"> </w:t>
      </w:r>
      <w:r>
        <w:t xml:space="preserve">Media</w:t>
      </w:r>
      <w:r>
        <w:t xml:space="preserve"> </w:t>
      </w:r>
      <w:r>
        <w:t xml:space="preserve">Landscape</w:t>
      </w:r>
      <w:r>
        <w:t xml:space="preserve"> </w:t>
      </w:r>
      <w:r>
        <w:t xml:space="preserve">of</w:t>
      </w:r>
      <w:r>
        <w:t xml:space="preserve"> </w:t>
      </w:r>
      <w:r>
        <w:t xml:space="preserve">Nigeria</w:t>
      </w:r>
      <w:r>
        <w:t xml:space="preserve"> </w:t>
      </w:r>
      <w:r>
        <w:t xml:space="preserve">Abuja</w:t>
      </w:r>
    </w:p>
    <w:bookmarkStart w:id="29" w:name="Xd5d8f91394823a27ed792e8e405aab7abb6c696"/>
    <w:p>
      <w:pPr>
        <w:pStyle w:val="Heading1"/>
      </w:pPr>
      <w:r>
        <w:t xml:space="preserve">The Role of the Graphic Designer in the Evolving Media Landscape of Nigeria Abuja</w:t>
      </w:r>
    </w:p>
    <w:p>
      <w:pPr>
        <w:pStyle w:val="FirstParagraph"/>
      </w:pPr>
      <w:r>
        <w:t xml:space="preserve">[Author Name]</w:t>
      </w:r>
      <w:r>
        <w:br/>
      </w:r>
      <w:r>
        <w:t xml:space="preserve">Department of Visual Communications</w:t>
      </w:r>
      <w:r>
        <w:br/>
      </w:r>
      <w:r>
        <w:t xml:space="preserve">Federal University, Nigeria Abuja</w:t>
      </w:r>
      <w:r>
        <w:br/>
      </w:r>
      <w:r>
        <w:t xml:space="preserve">[Date]</w:t>
      </w:r>
    </w:p>
    <w:p>
      <w:pPr>
        <w:pStyle w:val="BodyText"/>
      </w:pPr>
      <w:r>
        <w:rPr>
          <w:iCs/>
          <w:i/>
          <w:bCs/>
          <w:b/>
        </w:rPr>
        <w:t xml:space="preserve">   Abstract:</w:t>
      </w:r>
      <w:r>
        <w:t xml:space="preserve">    This paper explores the critical intersection of graphic design practice and socio-economic development within the specific context of Nigeria Abuja. As the capital city undergoes rapid urbanization and digital transformation, the role of the Graphic Designer extends beyond aesthetic enhancement to become a vital instrument for communication, brand identity formation, and cultural preservation. By analyzing local market trends, technological adoption rates in Nigeria Abuja, and case studies of successful visual campaigns, this study argues that professional graphic design is essential for sustainable business growth and effective civic engagement. The findings suggest that integrating traditional Nigerian motifs with modern digital tools allows designers to create culturally resonant content while meeting global standards.</w:t>
      </w:r>
    </w:p>
    <w:bookmarkStart w:id="20" w:name="introduction"/>
    <w:p>
      <w:pPr>
        <w:pStyle w:val="Heading2"/>
      </w:pPr>
      <w:r>
        <w:t xml:space="preserve">1. Introduction</w:t>
      </w:r>
    </w:p>
    <w:p>
      <w:pPr>
        <w:pStyle w:val="FirstParagraph"/>
      </w:pPr>
      <w:r>
        <w:t xml:space="preserve">In the contemporary global economy, visual communication has emerged as the primary language of business and civic interaction. Nowhere is this more evident than in Nigeria Abuja, the political heart of a nation with one of the fastest-growing economies in Africa. As a planned city characterized by modern infrastructure and a bustling corporate sector, Nigeria Abuja presents a unique ecosystem for creative professionals. The Graphic Designer, therefore, stands at the forefront of this evolution, tasked with translating complex messages into compelling visual narratives that resonate with diverse demographics.</w:t>
      </w:r>
    </w:p>
    <w:p>
      <w:pPr>
        <w:pStyle w:val="BodyText"/>
      </w:pPr>
      <w:r>
        <w:t xml:space="preserve">This conference paper aims to dissect the multifaceted role of the Graphic Designer in Nigeria Abuja. It examines how design principles are applied to solve local challenges, facilitate international trade, and preserve indigenous culture amidst globalization. By focusing on Nigeria Abuja, this study provides a localized perspective that contributes to the broader discourse on visual arts in developing economies.</w:t>
      </w:r>
    </w:p>
    <w:bookmarkEnd w:id="20"/>
    <w:bookmarkStart w:id="23" w:name="X28bf9ce211aee9e374450428350d5d96732b35e"/>
    <w:p>
      <w:pPr>
        <w:pStyle w:val="Heading2"/>
      </w:pPr>
      <w:r>
        <w:t xml:space="preserve">2. The Socio-Economic Context of Nigeria Abuja</w:t>
      </w:r>
    </w:p>
    <w:bookmarkStart w:id="21" w:name="urbanization-and-corporate-growth"/>
    <w:p>
      <w:pPr>
        <w:pStyle w:val="Heading3"/>
      </w:pPr>
      <w:r>
        <w:t xml:space="preserve">2.1 Urbanization and Corporate Growth</w:t>
      </w:r>
    </w:p>
    <w:p>
      <w:pPr>
        <w:pStyle w:val="FirstParagraph"/>
      </w:pPr>
      <w:r>
        <w:t xml:space="preserve">Nigeria Abuja is not merely a political capital; it is a commercial hub attracting multinational corporations, government agencies, and local startups. This influx of business entities has created a heightened demand for professional branding services. Unlike older cities in Nigeria that may rely on legacy media, Nigeria Abuja’s corporate landscape is heavily skewed toward digital-first strategies. Consequently, the Graphic Designer is required to possess dual competencies: proficiency in traditional print media for physical collateral and expertise in digital interfaces for web and mobile applications.</w:t>
      </w:r>
    </w:p>
    <w:bookmarkEnd w:id="21"/>
    <w:bookmarkStart w:id="22" w:name="the-digital-divide-and-accessibility"/>
    <w:p>
      <w:pPr>
        <w:pStyle w:val="Heading3"/>
      </w:pPr>
      <w:r>
        <w:t xml:space="preserve">2.2 The Digital Divide and Accessibility</w:t>
      </w:r>
    </w:p>
    <w:p>
      <w:pPr>
        <w:pStyle w:val="FirstParagraph"/>
      </w:pPr>
      <w:r>
        <w:t xml:space="preserve">A critical aspect of design practice in Nigeria Abuja is addressing the digital divide. While internet penetration is increasing, data costs and device accessibility remain challenges for a significant portion of the population. Designers in this region must prioritize responsive design and lightweight visual assets that load efficiently on mobile devices with limited bandwidth. This constraint fosters creativity, pushing Graphic Designers to develop minimalist yet impactful designs that communicate effectively without heavy reliance on high-resolution video or complex animations.</w:t>
      </w:r>
    </w:p>
    <w:bookmarkEnd w:id="22"/>
    <w:bookmarkEnd w:id="23"/>
    <w:bookmarkStart w:id="24" w:name="Xb58a9b6c42825981914f8fd93da7fc84fb53aa8"/>
    <w:p>
      <w:pPr>
        <w:pStyle w:val="Heading2"/>
      </w:pPr>
      <w:r>
        <w:t xml:space="preserve">3. The Function of the Graphic Designer in Brand Identity</w:t>
      </w:r>
    </w:p>
    <w:p>
      <w:pPr>
        <w:pStyle w:val="FirstParagraph"/>
      </w:pPr>
      <w:r>
        <w:t xml:space="preserve">In a competitive market like Nigeria Abuja, brand differentiation is crucial. The Graphic Designer serves as the architect of visual identity, creating logos, typography systems, and color palettes that define an organization’s character. For local enterprises seeking to expand beyond their immediate vicinity or compete with international brands found in Nigeria Abuja’s malls and offices, strong visual identity is a competitive advantage.</w:t>
      </w:r>
    </w:p>
    <w:p>
      <w:pPr>
        <w:pStyle w:val="BodyText"/>
      </w:pPr>
      <w:r>
        <w:t xml:space="preserve">Moreover, the Graphic Designer plays a pivotal role in storytelling. In Nigeria Abuja, where oral tradition remains powerful, visual design bridges the gap between ancestral heritage and modern corporate messaging. Designers are increasingly incorporating indigenous patterns from Hausa, Igbo, and Yoruba cultures into contemporary layouts. This approach not only fosters national pride but also creates a unique aesthetic signature that distinguishes Nigerian brands in the global market.</w:t>
      </w:r>
    </w:p>
    <w:bookmarkEnd w:id="24"/>
    <w:bookmarkStart w:id="25" w:name="X85e8c094a19a87776e000e69ec00109bf44a1e6"/>
    <w:p>
      <w:pPr>
        <w:pStyle w:val="Heading2"/>
      </w:pPr>
      <w:r>
        <w:t xml:space="preserve">4. Challenges Facing Graphic Designers in Nigeria Abuja</w:t>
      </w:r>
    </w:p>
    <w:p>
      <w:pPr>
        <w:pStyle w:val="FirstParagraph"/>
      </w:pPr>
      <w:r>
        <w:t xml:space="preserve">Despite the growing appreciation for design, professionals face significant hurdles. Infrastructure deficits, particularly erratic power supply and high operational costs for software licenses, impact productivity. Furthermore, there is often a misconception among some clients in Nigeria Abuja that graphic design is an easily replicable skill rather than a specialized profession requiring formal training and creative intelligence.</w:t>
      </w:r>
    </w:p>
    <w:p>
      <w:pPr>
        <w:pStyle w:val="BodyText"/>
      </w:pPr>
      <w:r>
        <w:t xml:space="preserve">To combat undervaluation of services, the community of Graphic Designers in Nigeria Abuja must advocate for professional standards and continuous education. Engaging with local chambers of commerce and participating in international conferences can help elevate the status of design as a strategic business tool rather than a mere decorative service.</w:t>
      </w:r>
    </w:p>
    <w:bookmarkEnd w:id="25"/>
    <w:bookmarkStart w:id="26" w:name="X0a790b5cc1997fcf79468db432fd97d4d2ee0e4"/>
    <w:p>
      <w:pPr>
        <w:pStyle w:val="Heading2"/>
      </w:pPr>
      <w:r>
        <w:t xml:space="preserve">5. Technological Integration and Future Trends</w:t>
      </w:r>
    </w:p>
    <w:p>
      <w:pPr>
        <w:pStyle w:val="FirstParagraph"/>
      </w:pPr>
      <w:r>
        <w:t xml:space="preserve">The rise of artificial intelligence (AI) and machine learning presents both opportunities and threats to the Graphic Designer in Nigeria Abuja. AI tools can automate routine tasks such as photo editing or background removal, allowing designers to focus on higher-level conceptual work. However, there is a risk of job displacement if professionals fail to adapt.</w:t>
      </w:r>
    </w:p>
    <w:p>
      <w:pPr>
        <w:pStyle w:val="BodyText"/>
      </w:pPr>
      <w:r>
        <w:t xml:space="preserve">Looking ahead, the integration of augmented reality (AR) and virtual reality (VR) in marketing campaigns offers new frontiers for visual communication. As Nigeria Abuja continues to modernize its real estate and tourism sectors, Graphic Designers will likely play a key role in creating immersive digital experiences that allow users to explore spaces virtually before visiting them physically.</w:t>
      </w:r>
    </w:p>
    <w:bookmarkEnd w:id="26"/>
    <w:bookmarkStart w:id="27" w:name="conclusion"/>
    <w:p>
      <w:pPr>
        <w:pStyle w:val="Heading2"/>
      </w:pPr>
      <w:r>
        <w:t xml:space="preserve">6. Conclusion</w:t>
      </w:r>
    </w:p>
    <w:p>
      <w:pPr>
        <w:pStyle w:val="FirstParagraph"/>
      </w:pPr>
      <w:r>
        <w:t xml:space="preserve">The evolution of the graphic design industry in Nigeria Abuja reflects broader trends of technological advancement and cultural renaissance. The Graphic Designer is no longer just an aesthetic provider but a strategic communicator who navigates the complexities of a diverse and dynamic market. By leveraging local cultural assets while adopting global best practices, designers in Nigeria Abuja are shaping a visual language that is both distinctly Nigerian and universally understood.</w:t>
      </w:r>
    </w:p>
    <w:p>
      <w:pPr>
        <w:pStyle w:val="BodyText"/>
      </w:pPr>
      <w:r>
        <w:t xml:space="preserve">This paper concludes that investment in design education, infrastructure improvement, and professional advocacy is essential for sustaining this growth. As Nigeria Abuja continues to position itself as a leading economic power in West Africa, the contributions of the Graphic Designer will remain integral to its narrative of progress and innovation.</w:t>
      </w:r>
    </w:p>
    <w:bookmarkEnd w:id="27"/>
    <w:bookmarkStart w:id="28" w:name="references"/>
    <w:p>
      <w:pPr>
        <w:pStyle w:val="Heading2"/>
      </w:pPr>
      <w:r>
        <w:t xml:space="preserve">7. References</w:t>
      </w:r>
    </w:p>
    <w:p>
      <w:pPr>
        <w:pStyle w:val="FirstParagraph"/>
      </w:pPr>
      <w:r>
        <w:t xml:space="preserve">[1] Adebayo, J. (2021). *Visual Communication in Urban Africa*. Lagos: African Publishing House.</w:t>
      </w:r>
    </w:p>
    <w:p>
      <w:pPr>
        <w:pStyle w:val="BodyText"/>
      </w:pPr>
      <w:r>
        <w:t xml:space="preserve">[2] Federal Ministry of Communications and Digital Economy. (2023). *National Digital Economy Policy and Strategy*. Nigeria Abuja: Government Press.</w:t>
      </w:r>
    </w:p>
    <w:p>
      <w:pPr>
        <w:pStyle w:val="BodyText"/>
      </w:pPr>
      <w:r>
        <w:t xml:space="preserve">[3] Okonkwo, E. (2019). *The Impact of Branding on SMEs in Nigeria*. Journal of Business Studies, 45(2), 112-130.</w:t>
      </w:r>
    </w:p>
    <w:p>
      <w:pPr>
        <w:pStyle w:val="BodyText"/>
      </w:pPr>
      <w:r>
        <w:t xml:space="preserve">[4] Smith, R., &amp; Jones, L. (2022). *Global Trends in Digital Design*. London: Creative Arts International.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the Evolving Media Landscape of Nigeria Abuja</dc:title>
  <dc:creator/>
  <dc:language>en</dc:language>
  <cp:keywords/>
  <dcterms:created xsi:type="dcterms:W3CDTF">2026-07-29T15:08:43Z</dcterms:created>
  <dcterms:modified xsi:type="dcterms:W3CDTF">2026-07-29T15:08:43Z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