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Spain</w:t>
      </w:r>
      <w:r>
        <w:t xml:space="preserve"> </w:t>
      </w:r>
      <w:r>
        <w:t xml:space="preserve">Barcelona</w:t>
      </w:r>
    </w:p>
    <w:bookmarkStart w:id="33" w:name="Xeb8e2c90f8e01f21800c8b563c589dd7e4ad2e9"/>
    <w:p>
      <w:pPr>
        <w:pStyle w:val="Heading1"/>
      </w:pPr>
      <w:r>
        <w:t xml:space="preserve">The Evolution and Impact of the Graphic Designer in the Cultural Landscape of Spain Barcelona</w:t>
      </w:r>
    </w:p>
    <w:p>
      <w:pPr>
        <w:pStyle w:val="FirstParagraph"/>
      </w:pPr>
      <w:r>
        <w:rPr>
          <w:bCs/>
          <w:b/>
        </w:rPr>
        <w:t xml:space="preserve">An Analysis for International Design Symposiums</w:t>
      </w:r>
      <w:r>
        <w:br/>
      </w:r>
      <w:r>
        <w:t xml:space="preserve">Prepared for Academic Presentation</w:t>
      </w:r>
      <w:r>
        <w:br/>
      </w:r>
      <w:r>
        <w:t xml:space="preserve">Focus Region: Spain Barcelona</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pivotal role of the Graphic Designer within the vibrant artistic ecosystem of Spain Barcelona. As a global hub for creativity, architecture, and culture, Spain Barcelona serves as a unique laboratory for design innovation. This document analyzes how modern graphic designers in this region have evolved from traditional print specialists to multidisciplinary digital strategists. By examining historical contexts rooted in Catalan Modernisme and contemporary movements such as the post-Olympic urban renewal, we illustrate how the Graphic Designer acts not merely as an aesthetic decorator but as a critical mediator between culture, commerce, and public identity in Spain Barcelona. The findings suggest that the specific cultural nuances of this region have shaped a distinctive design language that influences global trends.</w:t>
      </w:r>
    </w:p>
    <w:bookmarkEnd w:id="20"/>
    <w:bookmarkStart w:id="21" w:name="introduction"/>
    <w:p>
      <w:pPr>
        <w:pStyle w:val="Heading2"/>
      </w:pPr>
      <w:r>
        <w:t xml:space="preserve">1. Introduction</w:t>
      </w:r>
    </w:p>
    <w:p>
      <w:pPr>
        <w:pStyle w:val="FirstParagraph"/>
      </w:pPr>
      <w:r>
        <w:t xml:space="preserve">The city of Spain Barcelona is widely recognized not only for its architectural marvels by Gaudí but also as a crucible for visual communication and design heritage. In the contemporary era, the role of the Graphic Designer has transcended traditional boundaries, becoming integral to urban branding, digital interaction, and cultural preservation. This conference paper aims to dissect these transformations specifically within the context of Spain Barcelona. Understanding this dynamic is crucial for international stakeholders interested in how local culture influences professional practice. The intersection of Catalan identity and global design trends creates a unique environment where the Graphic Designer must navigate complex social narratives while delivering visual solutions that resonate locally and globally alike.</w:t>
      </w:r>
    </w:p>
    <w:bookmarkEnd w:id="21"/>
    <w:bookmarkStart w:id="24" w:name="Xa2ef4914e88e18bbd56a9c4a004d31cc9b74e99"/>
    <w:p>
      <w:pPr>
        <w:pStyle w:val="Heading2"/>
      </w:pPr>
      <w:r>
        <w:t xml:space="preserve">2. Historical Context: From Modernisme to Post-Modernism</w:t>
      </w:r>
    </w:p>
    <w:bookmarkStart w:id="22" w:name="the-legacy-of-catalan-modernisme"/>
    <w:p>
      <w:pPr>
        <w:pStyle w:val="Heading3"/>
      </w:pPr>
      <w:r>
        <w:t xml:space="preserve">2.1 The Legacy of Catalan Modernisme</w:t>
      </w:r>
    </w:p>
    <w:p>
      <w:pPr>
        <w:pStyle w:val="FirstParagraph"/>
      </w:pPr>
      <w:r>
        <w:t xml:space="preserve">To understand the current state of design in Spain Barcelona, one must look back to the late 19th and early 20th centuries. The Catalan Modernisme movement laid the groundwork for a holistic approach to design where typography, illustration, and graphic arts were integrated with architecture. Figures such as Josep Puig i Cadafalch and modernist printers influenced how information was visually presented in the city. For the Graphic Designer of today, this historical precedent establishes an expectation of high artistic quality and integration between form and function. The ornate yet functional aesthetic of this era continues to inspire contemporary designers in Spain Barcelona, who often reference these motifs in digital media to evoke a sense of heritage and local pride.</w:t>
      </w:r>
    </w:p>
    <w:bookmarkEnd w:id="22"/>
    <w:bookmarkStart w:id="23" w:name="the-1992-olympic-transformation"/>
    <w:p>
      <w:pPr>
        <w:pStyle w:val="Heading3"/>
      </w:pPr>
      <w:r>
        <w:t xml:space="preserve">2.2 The 1992 Olympic Transformation</w:t>
      </w:r>
    </w:p>
    <w:p>
      <w:pPr>
        <w:pStyle w:val="FirstParagraph"/>
      </w:pPr>
      <w:r>
        <w:t xml:space="preserve">A significant turning point for the Graphic Designer in Spain Barcelona was the preparation for the 1992 Olympic Games. This event marked a shift towards international urban branding. The visual identity projects commissioned during this period were massive in scale, requiring Graphic Designers to work on everything from wayfinding systems and merchandise to public advertising campaigns. This era professionalized the industry, demonstrating how design could drive economic growth and reshape a city's global image. The success of these projects established Spain Barcelona as a model for urban regeneration through design, encouraging local agencies to adopt international standards while maintaining regional distinctiveness.</w:t>
      </w:r>
    </w:p>
    <w:bookmarkEnd w:id="23"/>
    <w:bookmarkEnd w:id="24"/>
    <w:bookmarkStart w:id="27" w:name="X833841cf041d5e809c154b4e4550e6235aa48e2"/>
    <w:p>
      <w:pPr>
        <w:pStyle w:val="Heading2"/>
      </w:pPr>
      <w:r>
        <w:t xml:space="preserve">3. The Contemporary Role of the Graphic Designer</w:t>
      </w:r>
    </w:p>
    <w:bookmarkStart w:id="25" w:name="digital-integration-and-user-experience"/>
    <w:p>
      <w:pPr>
        <w:pStyle w:val="Heading3"/>
      </w:pPr>
      <w:r>
        <w:t xml:space="preserve">3.1 Digital Integration and User Experience</w:t>
      </w:r>
    </w:p>
    <w:p>
      <w:pPr>
        <w:pStyle w:val="FirstParagraph"/>
      </w:pPr>
      <w:r>
        <w:t xml:space="preserve">In today's digital-first world, the role of the Graphic Designer in Spain Barcelona has expanded into user experience (UX) and user interface (UI) design. With a thriving tech startup scene often referred to as "Barcelona Tech City," Graphic Designers are increasingly required to possess technical skills alongside their aesthetic sensibilities. They are tasked with creating intuitive digital experiences that reflect the city's innovative spirit. This shift requires Graphic Designers to collaborate closely with developers, marketers, and sociologists. In Spain Barcelona, this multidisciplinary approach is essential for startups aiming to compete on a global stage while remaining rooted in local values such as sustainability and community engagement.</w:t>
      </w:r>
    </w:p>
    <w:bookmarkEnd w:id="25"/>
    <w:bookmarkStart w:id="26" w:name="cultural-storytelling-and-tourism"/>
    <w:p>
      <w:pPr>
        <w:pStyle w:val="Heading3"/>
      </w:pPr>
      <w:r>
        <w:t xml:space="preserve">3.2 Cultural Storytelling and Tourism</w:t>
      </w:r>
    </w:p>
    <w:p>
      <w:pPr>
        <w:pStyle w:val="FirstParagraph"/>
      </w:pPr>
      <w:r>
        <w:t xml:space="preserve">Tourism is a vital economic pillar of Spain Barcelona, and the Graphic Designer plays a crucial role in curating the narrative presented to visitors. Beyond simple signage, designers are creating immersive storytelling experiences through augmented reality (AR), mobile applications, and interactive installations. These tools allow Graphic Designers to deconstruct complex historical data into engaging visual narratives. For instance, projects highlighting the Gothic Quarter or the modernist districts require Graphic Designers to balance educational accuracy with visual appeal. This careful curation ensures that the cultural heritage of Spain Barcelona is preserved and communicated effectively without falling into superficial clichés.</w:t>
      </w:r>
    </w:p>
    <w:bookmarkEnd w:id="26"/>
    <w:bookmarkEnd w:id="27"/>
    <w:bookmarkStart w:id="30" w:name="challenges-and-opportunities"/>
    <w:p>
      <w:pPr>
        <w:pStyle w:val="Heading2"/>
      </w:pPr>
      <w:r>
        <w:t xml:space="preserve">4. Challenges and Opportunities</w:t>
      </w:r>
    </w:p>
    <w:bookmarkStart w:id="28" w:name="sustainability-in-design"/>
    <w:p>
      <w:pPr>
        <w:pStyle w:val="Heading3"/>
      </w:pPr>
      <w:r>
        <w:t xml:space="preserve">4.1 Sustainability in Design</w:t>
      </w:r>
    </w:p>
    <w:p>
      <w:pPr>
        <w:pStyle w:val="FirstParagraph"/>
      </w:pPr>
      <w:r>
        <w:t xml:space="preserve">A growing challenge for the Graphic Designer in Spain Barcelona is the imperative of sustainability. As a coastal city highly vulnerable to climate change, environmental consciousness is deeply embedded in the local culture. Graphic Designers are increasingly called upon to utilize eco-friendly materials, reduce digital carbon footprints through efficient coding and asset optimization, and promote sustainable brands through visual communication. This ethical dimension adds a layer of responsibility to the role of the Graphic Designer, requiring them to advocate for practices that protect the environment while maintaining high creative standards.</w:t>
      </w:r>
    </w:p>
    <w:bookmarkEnd w:id="28"/>
    <w:bookmarkStart w:id="29" w:name="globalization-vs.-local-identity"/>
    <w:p>
      <w:pPr>
        <w:pStyle w:val="Heading3"/>
      </w:pPr>
      <w:r>
        <w:t xml:space="preserve">4.2 Globalization vs. Local Identity</w:t>
      </w:r>
    </w:p>
    <w:p>
      <w:pPr>
        <w:pStyle w:val="FirstParagraph"/>
      </w:pPr>
      <w:r>
        <w:t xml:space="preserve">Another critical aspect is balancing globalization with local identity. As international agencies set up shop in Spain Barcelona, there is a risk of homogenization in visual styles. However, this also presents an opportunity for cross-pollination of ideas. The successful Graphic Designer in this region is one who can seamlessly blend universal design principles with specific Catalan cultural symbols and typographic traditions. This hybrid approach allows brands operating in Spain Barcelona to feel both internationally competitive and locally authentic, fostering a stronger connection with the community.</w:t>
      </w:r>
    </w:p>
    <w:bookmarkEnd w:id="29"/>
    <w:bookmarkEnd w:id="30"/>
    <w:bookmarkStart w:id="31" w:name="conclusion"/>
    <w:p>
      <w:pPr>
        <w:pStyle w:val="Heading2"/>
      </w:pPr>
      <w:r>
        <w:t xml:space="preserve">5. Conclusion</w:t>
      </w:r>
    </w:p>
    <w:p>
      <w:pPr>
        <w:pStyle w:val="FirstParagraph"/>
      </w:pPr>
      <w:r>
        <w:t xml:space="preserve">The evolution of the Graphic Designer in Spain Barcelona reflects broader shifts in the design industry worldwide, yet it remains deeply influenced by local history and culture. From the artistic heights of Modernisme to the technological innovations of today, Graphic Designers have been instrumental in shaping the visual identity and cultural narrative of this dynamic city. As we look to the future, their role will continue to expand into new digital frontiers while maintaining a commitment to sustainability and cultural preservation. For students and professionals alike, studying design within the context of Spain Barcelona offers invaluable insights into how culture drives creativity. The Graphic Designer is not just a maker of images but a guardian of culture and an architect of experience in Spain Barcelona.</w:t>
      </w:r>
    </w:p>
    <w:bookmarkEnd w:id="31"/>
    <w:bookmarkStart w:id="32" w:name="X0f2fc188681764a9e41b4751a3e018f707fcd38"/>
    <w:p>
      <w:pPr>
        <w:pStyle w:val="Heading2"/>
      </w:pPr>
      <w:r>
        <w:t xml:space="preserve">6. References (Simulated for Conference Format)</w:t>
      </w:r>
    </w:p>
    <w:p>
      <w:pPr>
        <w:pStyle w:val="FirstParagraph"/>
      </w:pPr>
      <w:r>
        <w:t xml:space="preserve">[1] Garcia, M., &amp; Lopez, R. (2018). *Visual Identity and Urban Regeneration: The 1992 Case Study*. Journal of Spanish Design Studies.</w:t>
      </w:r>
    </w:p>
    <w:p>
      <w:pPr>
        <w:pStyle w:val="BodyText"/>
      </w:pPr>
      <w:r>
        <w:t xml:space="preserve">[2] Fernandez, A. (2020). *Catalan Modernisme in Digital Media*. Barcelona: Edicions Polígrafa.</w:t>
      </w:r>
    </w:p>
    <w:p>
      <w:pPr>
        <w:pStyle w:val="BodyText"/>
      </w:pPr>
      <w:r>
        <w:t xml:space="preserve">[3] Rodriguez, L. (2019). *Sustainable Practices in Graphic Communication*. Proceedings of the European Design Summit.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the Cultural Landscape of Spain Barcelona</dc:title>
  <dc:creator/>
  <dc:language>en</dc:language>
  <cp:keywords/>
  <dcterms:created xsi:type="dcterms:W3CDTF">2026-07-29T10:39:00Z</dcterms:created>
  <dcterms:modified xsi:type="dcterms:W3CDTF">2026-07-29T10:39:00Z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