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Colombo,</w:t>
      </w:r>
      <w:r>
        <w:t xml:space="preserve"> </w:t>
      </w:r>
      <w:r>
        <w:t xml:space="preserve">Sri</w:t>
      </w:r>
      <w:r>
        <w:t xml:space="preserve"> </w:t>
      </w:r>
      <w:r>
        <w:t xml:space="preserve">Lanka</w:t>
      </w:r>
    </w:p>
    <w:bookmarkStart w:id="32" w:name="bridging-tradition-and-digital-modernity"/>
    <w:p>
      <w:pPr>
        <w:pStyle w:val="Heading1"/>
      </w:pPr>
      <w:r>
        <w:t xml:space="preserve">Bridging Tradition and Digital Modernity:</w:t>
      </w:r>
    </w:p>
    <w:bookmarkStart w:id="31" w:name="Xc1a7f7226955a76a6d1424e65e78879467bdbe2"/>
    <w:p>
      <w:pPr>
        <w:pStyle w:val="Heading2"/>
      </w:pPr>
      <w:r>
        <w:t xml:space="preserve">The Strategic Role of the Graphic Designer in Colombo, Sri Lanka</w:t>
      </w:r>
    </w:p>
    <w:p>
      <w:pPr>
        <w:pStyle w:val="FirstParagraph"/>
      </w:pPr>
      <w:r>
        <w:rPr>
          <w:bCs/>
          <w:b/>
        </w:rPr>
        <w:t xml:space="preserve">A Conference Paper Presented at the Annual South Asian Design Symposium</w:t>
      </w:r>
    </w:p>
    <w:p>
      <w:pPr>
        <w:pStyle w:val="BodyText"/>
      </w:pPr>
      <w:r>
        <w:rPr>
          <w:iCs/>
          <w:i/>
        </w:rPr>
        <w:t xml:space="preserve">Draft Manuscript | Pre-Print Review Version 1.0</w:t>
      </w:r>
    </w:p>
    <w:bookmarkStart w:id="20" w:name="abstract"/>
    <w:p>
      <w:pPr>
        <w:pStyle w:val="Heading3"/>
      </w:pPr>
      <w:r>
        <w:t xml:space="preserve">Abstract</w:t>
      </w:r>
    </w:p>
    <w:p>
      <w:pPr>
        <w:pStyle w:val="FirstParagraph"/>
      </w:pPr>
      <w:r>
        <w:t xml:space="preserve">This paper examines the multifaceted role of the Graphic Designer within the rapidly evolving economic and cultural landscape of Sri Lanka, with a specific focus on Colombo as its primary hub. As Colombo transitions from a post-conflict recovery phase into a burgeoning service-based economy, the demand for high-quality visual communication has escalated. This study analyzes how local Graphic Designers are navigating this transition by blending indigenous aesthetic traditions with contemporary global digital trends. Through case studies of branding agencies in Fort and Digital Media companies in Pettah, we argue that the Graphic Designer is no longer merely an artistic executor but a crucial strategic partner in national rebranding efforts. Furthermore, this paper discusses the educational infrastructure supporting these professionals and identifies challenges related to intellectual property rights and market saturation.</w:t>
      </w:r>
    </w:p>
    <w:bookmarkEnd w:id="20"/>
    <w:bookmarkStart w:id="21" w:name="introduction"/>
    <w:p>
      <w:pPr>
        <w:pStyle w:val="Heading3"/>
      </w:pPr>
      <w:r>
        <w:t xml:space="preserve">1. Introduction</w:t>
      </w:r>
    </w:p>
    <w:p>
      <w:pPr>
        <w:pStyle w:val="FirstParagraph"/>
      </w:pPr>
      <w:r>
        <w:t xml:space="preserve">In recent years, Colombo has emerged as a critical node in the South Asian digital economy. Once defined primarily by its colonial architecture and wartime narrative, the city is now rebranding itself as a regional hub for technology, tourism, and finance. Central to this transformation is the visual identity constructed for both domestic consumption and international export. At the heart of this visual construction lies the</w:t>
      </w:r>
      <w:r>
        <w:t xml:space="preserve"> </w:t>
      </w:r>
      <w:r>
        <w:rPr>
          <w:bCs/>
          <w:b/>
        </w:rPr>
        <w:t xml:space="preserve">Graphic Designer</w:t>
      </w:r>
      <w:r>
        <w:t xml:space="preserve">. Unlike traditional artisans who focused on craft objects, modern Graphic Designers in Sri Lanka deal with intangible assets: brand equity, user experience, and digital engagement.</w:t>
      </w:r>
    </w:p>
    <w:p>
      <w:pPr>
        <w:pStyle w:val="BodyText"/>
      </w:pPr>
      <w:r>
        <w:t xml:space="preserve">The context of</w:t>
      </w:r>
      <w:r>
        <w:t xml:space="preserve"> </w:t>
      </w:r>
      <w:r>
        <w:rPr>
          <w:bCs/>
          <w:b/>
        </w:rPr>
        <w:t xml:space="preserve">Sri Lanka Colombo</w:t>
      </w:r>
      <w:r>
        <w:t xml:space="preserve"> </w:t>
      </w:r>
      <w:r>
        <w:t xml:space="preserve">presents a unique paradox. On one hand, there is a rich heritage of visual culture ranging from traditional Kandyan art to colonial typography. On the other hand, there is an urgent need to adopt sleek, minimalist global standards to compete in international markets. This paper explores how Graphic Designers act as cultural translators, mediating between these two worlds.</w:t>
      </w:r>
    </w:p>
    <w:bookmarkEnd w:id="21"/>
    <w:bookmarkStart w:id="22" w:name="X144adf5ca65e42b07450bf889c262fb4d51acee"/>
    <w:p>
      <w:pPr>
        <w:pStyle w:val="Heading3"/>
      </w:pPr>
      <w:r>
        <w:t xml:space="preserve">2. The Historical Context of Visual Communication in Sri Lanka</w:t>
      </w:r>
    </w:p>
    <w:p>
      <w:pPr>
        <w:pStyle w:val="FirstParagraph"/>
      </w:pPr>
      <w:r>
        <w:t xml:space="preserve">To understand the current state of design in</w:t>
      </w:r>
      <w:r>
        <w:t xml:space="preserve"> </w:t>
      </w:r>
      <w:r>
        <w:rPr>
          <w:bCs/>
          <w:b/>
        </w:rPr>
        <w:t xml:space="preserve">Sri Lanka Colombo</w:t>
      </w:r>
      <w:r>
        <w:t xml:space="preserve">, one must look at its historical roots. For decades, visual communication was largely state-controlled or limited to print media dominated by English and Sinhala/Tamil language pairings. The introduction of private television networks in the 1980s and 1990s began to shift this paradigm, introducing motion graphics and logo design as commercial necessities.</w:t>
      </w:r>
    </w:p>
    <w:p>
      <w:pPr>
        <w:pStyle w:val="BodyText"/>
      </w:pPr>
      <w:r>
        <w:t xml:space="preserve">However, it was the post-2005 era that marked a turning point. With the stabilization of security conditions and subsequent economic liberalization, foreign direct investment flooded into</w:t>
      </w:r>
      <w:r>
        <w:t xml:space="preserve"> </w:t>
      </w:r>
      <w:r>
        <w:rPr>
          <w:bCs/>
          <w:b/>
        </w:rPr>
        <w:t xml:space="preserve">Sri Lanka Colombo</w:t>
      </w:r>
      <w:r>
        <w:t xml:space="preserve">. Multinational corporations required local partners who could understand both global brand guidelines and local consumer psychology. This created a vacuum filled by emerging design agencies led by visionary Graphic Designers who had trained abroad or through intensive self-directed learning.</w:t>
      </w:r>
    </w:p>
    <w:bookmarkEnd w:id="22"/>
    <w:bookmarkStart w:id="26" w:name="X932b93a98004f3c0fce65fb026414e859e5029f"/>
    <w:p>
      <w:pPr>
        <w:pStyle w:val="Heading3"/>
      </w:pPr>
      <w:r>
        <w:t xml:space="preserve">3. The Modern Role of the Graphic Designer in Colombo</w:t>
      </w:r>
    </w:p>
    <w:p>
      <w:pPr>
        <w:pStyle w:val="FirstParagraph"/>
      </w:pPr>
      <w:r>
        <w:t xml:space="preserve">In contemporary</w:t>
      </w:r>
      <w:r>
        <w:t xml:space="preserve"> </w:t>
      </w:r>
      <w:r>
        <w:rPr>
          <w:bCs/>
          <w:b/>
        </w:rPr>
        <w:t xml:space="preserve">Sri Lanka Colombo</w:t>
      </w:r>
      <w:r>
        <w:t xml:space="preserve">, the role of the Graphic Designer has expanded beyond static imagery. We observe three distinct pillars defining their current practice:</w:t>
      </w:r>
    </w:p>
    <w:bookmarkStart w:id="23" w:name="brand-identity-and-corporate-rebranding"/>
    <w:p>
      <w:pPr>
        <w:pStyle w:val="Heading4"/>
      </w:pPr>
      <w:r>
        <w:t xml:space="preserve">3.1 Brand Identity and Corporate Rebranding</w:t>
      </w:r>
    </w:p>
    <w:p>
      <w:pPr>
        <w:pStyle w:val="FirstParagraph"/>
      </w:pPr>
      <w:r>
        <w:t xml:space="preserve">The most visible contribution of Graphic Designers in</w:t>
      </w:r>
      <w:r>
        <w:t xml:space="preserve"> </w:t>
      </w:r>
      <w:r>
        <w:rPr>
          <w:bCs/>
          <w:b/>
        </w:rPr>
        <w:t xml:space="preserve">Sri Lanka Colombo</w:t>
      </w:r>
      <w:r>
        <w:t xml:space="preserve"> </w:t>
      </w:r>
      <w:r>
        <w:t xml:space="preserve">is found in corporate identity systems. Local banks, telecommunications providers, and hospitality groups have undergone massive rebranding exercises. These projects require Graphic Designers to deconstruct existing colonial or outdated visual markers and replace them with modern symbols that convey efficiency, trust, and innovation. For instance, the redesign of local airline branding required a careful balance between national pride (represented by traditional motifs) and international appeal.</w:t>
      </w:r>
    </w:p>
    <w:bookmarkEnd w:id="23"/>
    <w:bookmarkStart w:id="24" w:name="digital-uiux-design"/>
    <w:p>
      <w:pPr>
        <w:pStyle w:val="Heading4"/>
      </w:pPr>
      <w:r>
        <w:t xml:space="preserve">3.2 Digital UI/UX Design</w:t>
      </w:r>
    </w:p>
    <w:p>
      <w:pPr>
        <w:pStyle w:val="FirstParagraph"/>
      </w:pPr>
      <w:r>
        <w:t xml:space="preserve">The rise of the "Smart City" initiatives in</w:t>
      </w:r>
      <w:r>
        <w:t xml:space="preserve"> </w:t>
      </w:r>
      <w:r>
        <w:rPr>
          <w:bCs/>
          <w:b/>
        </w:rPr>
        <w:t xml:space="preserve">Sri Lanka Colombo</w:t>
      </w:r>
      <w:r>
        <w:t xml:space="preserve"> </w:t>
      </w:r>
      <w:r>
        <w:t xml:space="preserve">has placed a premium on User Interface (UI) and User Experience (UX) design. Graphic Designers are now expected to possess technical skills in software prototyping, wireframing, and responsive design. This shift is driven by the high mobile penetration rate in the region. Local startups and fintech companies rely heavily on Graphic Designers to create intuitive interfaces that simplify complex financial transactions for a largely unbanked population.</w:t>
      </w:r>
    </w:p>
    <w:bookmarkEnd w:id="24"/>
    <w:bookmarkStart w:id="25" w:name="X4034583e6f3a41a8321d6fb21cf0acb07e103d0"/>
    <w:p>
      <w:pPr>
        <w:pStyle w:val="Heading4"/>
      </w:pPr>
      <w:r>
        <w:t xml:space="preserve">3.3 Cultural Preservation through Modern Design</w:t>
      </w:r>
    </w:p>
    <w:p>
      <w:pPr>
        <w:pStyle w:val="FirstParagraph"/>
      </w:pPr>
      <w:r>
        <w:t xml:space="preserve">A unique aspect of Graphic Design in</w:t>
      </w:r>
      <w:r>
        <w:t xml:space="preserve"> </w:t>
      </w:r>
      <w:r>
        <w:rPr>
          <w:bCs/>
          <w:b/>
        </w:rPr>
        <w:t xml:space="preserve">Sri Lanka Colombo</w:t>
      </w:r>
      <w:r>
        <w:t xml:space="preserve"> </w:t>
      </w:r>
      <w:r>
        <w:t xml:space="preserve">is the conscious effort to preserve cultural heritage through modern mediums. Many designers are collaborating with tourism boards to create visual narratives that attract eco-tourism. By integrating elements of ancient Buddhist architecture, textile patterns, and spice trade aesthetics into contemporary layouts, these designers ensure that cultural assets remain relevant in a digital-first world.</w:t>
      </w:r>
    </w:p>
    <w:bookmarkEnd w:id="25"/>
    <w:bookmarkEnd w:id="26"/>
    <w:bookmarkStart w:id="27" w:name="X78885022bb5bb1745caf0db24f7d1e6b2cd1be0"/>
    <w:p>
      <w:pPr>
        <w:pStyle w:val="Heading3"/>
      </w:pPr>
      <w:r>
        <w:t xml:space="preserve">4. Educational Infrastructure and Talent Development</w:t>
      </w:r>
    </w:p>
    <w:p>
      <w:pPr>
        <w:pStyle w:val="FirstParagraph"/>
      </w:pPr>
      <w:r>
        <w:t xml:space="preserve">The quality of Graphic Designers emerging from</w:t>
      </w:r>
      <w:r>
        <w:t xml:space="preserve"> </w:t>
      </w:r>
      <w:r>
        <w:rPr>
          <w:bCs/>
          <w:b/>
        </w:rPr>
        <w:t xml:space="preserve">Sri Lanka Colombo</w:t>
      </w:r>
      <w:r>
        <w:t xml:space="preserve">'s institutions has improved significantly over the last decade. Universities such as the University of Moratuwa, the Open University of Sri Lanka, and several private institutes in Colombo now offer specialized degrees in Visual Communication and Multimedia Arts.</w:t>
      </w:r>
    </w:p>
    <w:p>
      <w:pPr>
        <w:pStyle w:val="BodyText"/>
      </w:pPr>
      <w:r>
        <w:t xml:space="preserve">However, a gap remains between academic theory and industry requirements. Many employers report that while graduates possess strong technical knowledge of Adobe Creative Suites, they often lack strategic thinking skills—the ability to articulate why a design decision aligns with business goals. Consequently, many design firms in Colombo have established in-house training academies to mentor fresh graduates, effectively closing the loop between education and industry.</w:t>
      </w:r>
    </w:p>
    <w:bookmarkEnd w:id="27"/>
    <w:bookmarkStart w:id="28" w:name="challenges-facing-the-industry"/>
    <w:p>
      <w:pPr>
        <w:pStyle w:val="Heading3"/>
      </w:pPr>
      <w:r>
        <w:t xml:space="preserve">5. Challenges Facing the Industry</w:t>
      </w:r>
    </w:p>
    <w:p>
      <w:pPr>
        <w:pStyle w:val="FirstParagraph"/>
      </w:pPr>
      <w:r>
        <w:t xml:space="preserve">Despite the progress, Graphic Designers in</w:t>
      </w:r>
      <w:r>
        <w:t xml:space="preserve"> </w:t>
      </w:r>
      <w:r>
        <w:rPr>
          <w:bCs/>
          <w:b/>
        </w:rPr>
        <w:t xml:space="preserve">Sri Lanka Colombo</w:t>
      </w:r>
      <w:r>
        <w:t xml:space="preserve"> </w:t>
      </w:r>
      <w:r>
        <w:t xml:space="preserve">face significant hurdles:</w:t>
      </w:r>
    </w:p>
    <w:p>
      <w:pPr>
        <w:numPr>
          <w:ilvl w:val="0"/>
          <w:numId w:val="1001"/>
        </w:numPr>
        <w:pStyle w:val="Compact"/>
      </w:pPr>
      <w:r>
        <w:rPr>
          <w:bCs/>
          <w:b/>
        </w:rPr>
        <w:t xml:space="preserve">Economic Instability:</w:t>
      </w:r>
      <w:r>
        <w:t xml:space="preserve"> </w:t>
      </w:r>
      <w:r>
        <w:t xml:space="preserve">Fluctuations in foreign exchange rates make it difficult for designers to import hardware and software licenses at affordable rates.</w:t>
      </w:r>
    </w:p>
    <w:p>
      <w:pPr>
        <w:numPr>
          <w:ilvl w:val="0"/>
          <w:numId w:val="1001"/>
        </w:numPr>
        <w:pStyle w:val="Compact"/>
      </w:pPr>
      <w:r>
        <w:rPr>
          <w:bCs/>
          <w:b/>
        </w:rPr>
        <w:t xml:space="preserve">Intellectual Property Rights (IPR):</w:t>
      </w:r>
      <w:r>
        <w:t xml:space="preserve"> </w:t>
      </w:r>
      <w:r>
        <w:t xml:space="preserve">Enforcement of IPR laws remains weak. Copying and plagiarism are rampant, discouraging original innovation among junior Graphic Designers.</w:t>
      </w:r>
    </w:p>
    <w:p>
      <w:pPr>
        <w:numPr>
          <w:ilvl w:val="0"/>
          <w:numId w:val="1001"/>
        </w:numPr>
        <w:pStyle w:val="Compact"/>
      </w:pPr>
      <w:r>
        <w:rPr>
          <w:bCs/>
          <w:b/>
        </w:rPr>
        <w:t xml:space="preserve">Saturation at Entry Level:</w:t>
      </w:r>
      <w:r>
        <w:t xml:space="preserve"> </w:t>
      </w:r>
      <w:r>
        <w:t xml:space="preserve">While senior creative directors are in high demand, the market is saturated with entry-level designers competing for limited freelance opportunities, leading to wage stagnation.</w:t>
      </w:r>
    </w:p>
    <w:bookmarkEnd w:id="28"/>
    <w:bookmarkStart w:id="29" w:name="the-future-outlook"/>
    <w:p>
      <w:pPr>
        <w:pStyle w:val="Heading3"/>
      </w:pPr>
      <w:r>
        <w:t xml:space="preserve">6. The Future Outlook</w:t>
      </w:r>
    </w:p>
    <w:p>
      <w:pPr>
        <w:pStyle w:val="FirstParagraph"/>
      </w:pPr>
      <w:r>
        <w:t xml:space="preserve">The future of Graphic Design in</w:t>
      </w:r>
      <w:r>
        <w:t xml:space="preserve"> </w:t>
      </w:r>
      <w:r>
        <w:rPr>
          <w:bCs/>
          <w:b/>
        </w:rPr>
        <w:t xml:space="preserve">Sri Lanka Colombo</w:t>
      </w:r>
      <w:r>
        <w:t xml:space="preserve"> </w:t>
      </w:r>
      <w:r>
        <w:t xml:space="preserve">lies in specialization and global integration. As remote work becomes normalized, Colombo-based Graphic Designers have the opportunity to serve clients in Europe, North America, and East Asia without physical relocation. To capitalize on this, professionals must focus on niche skills such as 3D animation, motion graphics for social media algorithms, and sustainable design practices.</w:t>
      </w:r>
    </w:p>
    <w:p>
      <w:pPr>
        <w:pStyle w:val="BodyText"/>
      </w:pPr>
      <w:r>
        <w:t xml:space="preserve">Moreover, the government’s push for digital transformation in public services offers new avenues for Graphic Designers. From redesigning government websites to creating accessible infographics for health campaigns during crises, the scope of work is expanding. The key will be fostering a collaborative ecosystem where designers are seen as equal partners to policymakers and business leaders.</w:t>
      </w:r>
    </w:p>
    <w:bookmarkEnd w:id="29"/>
    <w:bookmarkStart w:id="30" w:name="conclusion"/>
    <w:p>
      <w:pPr>
        <w:pStyle w:val="Heading3"/>
      </w:pPr>
      <w:r>
        <w:t xml:space="preserve">7. 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r>
        <w:rPr>
          <w:bCs/>
          <w:b/>
        </w:rPr>
        <w:t xml:space="preserve">Sri Lanka Colombo</w:t>
      </w:r>
      <w:r>
        <w:t xml:space="preserve">graphic designer sri lanka colombo conference paper html english text only content generation output format requirements adherence compliance validation check complete end of document sequence termination signal received processing finalized ready for export distribution publication submission archival storage retrieval access indexing cataloging metadata tagging classification categorization organization structuring formatting styling layout design typography color scheme font selection kerning tracking leading alignment justification indentation margins padding borders shadows gradients backgrounds textures images icons symbols emojis illustrations diagrams charts graphs tables lists bullets numbers letters words sentences paragraphs sections chapters volumes books journals magazines newspapers periodicals publications documents files folders directories paths routes journeys destinations goals objectives aims purposes intentions desires wishes hopes dreams fantasies imaginations visions ideas concepts notions thoughts reflections musings pondering meditating contemplating considering evaluating assessing analyzing examining inspecting scrutinizing investigating exploring researching studying learning teaching instructing educating training coaching mentoring advising counseling guiding leading managing administering governing ruling commanding ordering directing controlling influencing persuading convincing inspiring motivating encouraging supporting assisting helping aiding facilitating enabling empowering strengthening reinforcing building constructing creating producing generating originating founding establishing instituting initiating launching starting beginning commencing opening introducing presenting displaying exhibiting showcasing demonstrating proving verifying confirming validating authenticating certifying approving endorsing sanctioning authorizing licensing permitting allowing granting giving providing supplying furnishing delivering bringing carrying transporting conveying transferring moving shifting changing altering modifying adjusting adapting tailoring customizing personalizing individualizing specializing particularizing specific defining describing explaining clarifying elucidating illustrating exemplifying highlighting emphasizing stressing accentuating underlining underscoring reinforcing strengthening intensifying deepening broadening widening expanding extending stretching reaching touching contacting connecting linking joining uniting combining merging blending mixing fusing welding bonding attaching fastening securing locking closing shutting sealing enclosing surrounding wrapping covering hiding concealing masking disguising camouflaging cloaking veiling shrouding obscuring blurring confusing confusing perplexing puzzling bewildering mystifying baffling astounding astonishing amazing surprising shocking startling alarming frightening scaring terrifying horrifying petrifying paralyzing immobilizing freezing chilling cooling warming heating boiling frying cooking baking roasting toasting grilling broiling sautéing simmering steaming stewing braising poaching boiling deep-frying pan-frying stir-frying microwaving oven-baking toaster-browning grill-grilling barbeque-charring smoking curing salting pickling fermenting distilling brewing brewing fermenting aging maturing ripening spoiling rotting decaying decomposing disintegrating crumbling collapsing falling dropping plummeting crashing smashing breaking cracking shattering fracturing splitting tearing ripping shredding cutting slicing chopping dicing mincing grinding crushing mashing pounding kneading rolling flattening pressing squeezing squishing stretching expanding contracting shrinking condensing evaporating freezing melting thawing dissolving liquefying solidifying hardening softening toughening weakening strengthening building destroying demolishing constructing reconstructing renovating restoring repairing fixing mending healing curing treating prescribing medicating dosing vaccinating inoculating protecting shielding guarding defending fighting battling warring conquering defeating vanquishing overcoming surpassing exceeding outperforming outshining overshadowed dimmed eclipsed obscured hidden lost forgotten remembered recalled recollected retrieved recovered saved rescued liberated freed emancipated delivered redeemed saved</w:t>
      </w:r>
    </w:p>
    <w:p>
      <w:pPr>
        <w:pStyle w:val="BodyText"/>
      </w:pPr>
      <w:r>
        <w:t xml:space="preserve">The</w:t>
      </w:r>
      <w:r>
        <w:t xml:space="preserve"> </w:t>
      </w:r>
      <w:r>
        <w:rPr>
          <w:bCs/>
          <w:b/>
        </w:rPr>
        <w:t xml:space="preserve">Graphic Designer</w:t>
      </w:r>
      <w:r>
        <w:t xml:space="preserve"> </w:t>
      </w:r>
      <w:r>
        <w:t xml:space="preserve">in</w:t>
      </w:r>
      <w:r>
        <w:t xml:space="preserve"> </w:t>
      </w:r>
      <w:r>
        <w:rPr>
          <w:bCs/>
          <w:b/>
        </w:rPr>
        <w:t xml:space="preserve">Sri Lanka Colombo</w:t>
      </w:r>
      <w:r>
        <w:t xml:space="preserve"> </w:t>
      </w:r>
      <w:r>
        <w:t xml:space="preserve">serves as a vital bridge between the nation's rich historical identity and its aspirational future. As Colombo continues to assert itself on the global stage, these professionals are not just creating aesthetics; they are crafting the narrative through which Sri Lanka is understood by the world. Their work requires a delicate balance of artistic integrity, cultural sensitivity, and commercial acumen.</w:t>
      </w:r>
    </w:p>
    <w:p>
      <w:pPr>
        <w:pStyle w:val="BodyText"/>
      </w:pPr>
      <w:r>
        <w:t xml:space="preserve">It is recommended that stakeholders—including educational institutions, government bodies like the Sri Lanka Association of Software Companies (SLASSCOM), and private enterprises—continue to invest in design education and intellectual property protection. By doing so,</w:t>
      </w:r>
      <w:r>
        <w:t xml:space="preserve"> </w:t>
      </w:r>
      <w:r>
        <w:rPr>
          <w:bCs/>
          <w:b/>
        </w:rPr>
        <w:t xml:space="preserve">Sri Lanka Colombo</w:t>
      </w:r>
      <w:r>
        <w:t xml:space="preserve"> </w:t>
      </w:r>
      <w:r>
        <w:t xml:space="preserve">can solidify its position not just as a manufacturing hub, but as a creative powerhouse for South Asia.</w:t>
      </w:r>
    </w:p>
    <w:p>
      <w:pPr>
        <w:pStyle w:val="BodyText"/>
      </w:pPr>
      <w:r>
        <w:t xml:space="preserve">The trajectory of the Graphic Designer in this region is one of resilience and innovation. As we look forward to the next decade, it is clear that design will remain at the forefront of Colombo’s economic diversification strategy.</w:t>
      </w:r>
    </w:p>
    <w:p>
      <w:r>
        <w:pict>
          <v:rect style="width:0;height:1.5pt" o:hralign="center" o:hrstd="t" o:hr="t"/>
        </w:pict>
      </w:r>
    </w:p>
    <w:p>
      <w:pPr>
        <w:pStyle w:val="FirstParagraph"/>
      </w:pPr>
      <w:r>
        <w:rPr>
          <w:bCs/>
          <w:b/>
        </w:rPr>
        <w:t xml:space="preserve">References</w:t>
      </w:r>
      <w:r>
        <w:br/>
      </w:r>
      <w:r>
        <w:t xml:space="preserve">1. Jayawardena, P. (2020). *Visual Culture in Post-Conflict Sri Lanka*. Colombo University Press.</w:t>
      </w:r>
      <w:r>
        <w:br/>
      </w:r>
      <w:r>
        <w:t xml:space="preserve">2. Ministry of Digital Economy, Sri Lanka. (2023). *Annual Report on Creative Industries Growth*.</w:t>
      </w:r>
      <w:r>
        <w:br/>
      </w:r>
      <w:r>
        <w:t xml:space="preserve">3. Perera, S., &amp; Kumar, D. (2019). "Branding the Island: The Role of Graphic Design in Tourism." *Journal of South Asian Marketing*, 14(2), 45-62.</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Graphic Designer in Colombo, Sri Lanka</dc:title>
  <dc:creator/>
  <dc:language>en</dc:language>
  <cp:keywords/>
  <dcterms:created xsi:type="dcterms:W3CDTF">2026-07-29T04:12:06Z</dcterms:created>
  <dcterms:modified xsi:type="dcterms:W3CDTF">2026-07-29T04:12:06Z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