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Australia</w:t>
      </w:r>
      <w:r>
        <w:t xml:space="preserve"> </w:t>
      </w:r>
      <w:r>
        <w:t xml:space="preserve">Melbourne</w:t>
      </w:r>
    </w:p>
    <w:bookmarkStart w:id="37" w:name="X2e3638f60e0557cfa3cd8db9f8303cba7e04819"/>
    <w:p>
      <w:pPr>
        <w:pStyle w:val="Heading1"/>
      </w:pPr>
      <w:r>
        <w:t xml:space="preserve">The Evolution and Modernization of the Hairdresser Industry in Australia Melbourne</w:t>
      </w:r>
    </w:p>
    <w:p>
      <w:pPr>
        <w:pStyle w:val="FirstParagraph"/>
      </w:pPr>
      <w:r>
        <w:rPr>
          <w:bCs/>
          <w:b/>
        </w:rPr>
        <w:t xml:space="preserve">Abstract:</w:t>
      </w:r>
      <w:r>
        <w:br/>
      </w:r>
      <w:r>
        <w:t xml:space="preserve">This paper examines the contemporary dynamics of the hairdressing industry, with a specific focus on the unique socio-cultural and economic landscape of</w:t>
      </w:r>
      <w:r>
        <w:t xml:space="preserve"> </w:t>
      </w:r>
      <w:r>
        <w:rPr>
          <w:bCs/>
          <w:b/>
        </w:rPr>
        <w:t xml:space="preserve">Australia Melbourne</w:t>
      </w:r>
      <w:r>
        <w:t xml:space="preserve">. As a global hub for creativity and multicultural diversity,</w:t>
      </w:r>
      <w:r>
        <w:t xml:space="preserve"> </w:t>
      </w:r>
      <w:r>
        <w:rPr>
          <w:bCs/>
          <w:b/>
        </w:rPr>
        <w:t xml:space="preserve">Australia Melbourne</w:t>
      </w:r>
      <w:r>
        <w:t xml:space="preserve"> </w:t>
      </w:r>
      <w:r>
        <w:t xml:space="preserve">serves as a critical case study for understanding how traditional grooming services are adapting to modern consumer expectations. This document explores the role of the</w:t>
      </w:r>
      <w:r>
        <w:t xml:space="preserve"> </w:t>
      </w:r>
      <w:r>
        <w:rPr>
          <w:iCs/>
          <w:i/>
        </w:rPr>
        <w:t xml:space="preserve">Hairdresser</w:t>
      </w:r>
      <w:r>
        <w:t xml:space="preserve"> </w:t>
      </w:r>
      <w:r>
        <w:t xml:space="preserve">not merely as a service provider, but as a cultural curator and community anchor within this vibrant city. The analysis covers technological integration, sustainability practices, and the shifting definitions of professional identity in an increasingly competitive market.</w:t>
      </w:r>
    </w:p>
    <w:p>
      <w:pPr>
        <w:pStyle w:val="BodyText"/>
      </w:pPr>
      <w:r>
        <w:rPr>
          <w:bCs/>
          <w:b/>
        </w:rPr>
        <w:t xml:space="preserve">Keywords:</w:t>
      </w:r>
      <w:r>
        <w:br/>
      </w:r>
      <w:r>
        <w:t xml:space="preserve">Hairdresser; Australia Melbourne; Service Industry Innovation; Cultural Diversity; Sustainability in Beauty.</w:t>
      </w:r>
    </w:p>
    <w:bookmarkStart w:id="20" w:name="introduction"/>
    <w:p>
      <w:pPr>
        <w:pStyle w:val="Heading2"/>
      </w:pPr>
      <w:r>
        <w:t xml:space="preserve">1. Introduction</w:t>
      </w:r>
    </w:p>
    <w:p>
      <w:pPr>
        <w:pStyle w:val="FirstParagraph"/>
      </w:pPr>
      <w:r>
        <w:t xml:space="preserve">The concept of the</w:t>
      </w:r>
      <w:r>
        <w:t xml:space="preserve"> </w:t>
      </w:r>
      <w:r>
        <w:rPr>
          <w:iCs/>
          <w:i/>
        </w:rPr>
        <w:t xml:space="preserve">Hairdresser</w:t>
      </w:r>
    </w:p>
    <w:p>
      <w:pPr>
        <w:pStyle w:val="BodyText"/>
      </w:pPr>
      <w:r>
        <w:t xml:space="preserve">p&gt;</w:t>
      </w:r>
    </w:p>
    <w:bookmarkEnd w:id="20"/>
    <w:bookmarkStart w:id="21" w:name="sic"/>
    <w:p>
      <w:pPr>
        <w:pStyle w:val="Heading2"/>
      </w:pPr>
      <w:r>
        <w:t xml:space="preserve">[sic]</w:t>
      </w:r>
    </w:p>
    <w:p>
      <w:pPr>
        <w:pStyle w:val="FirstParagraph"/>
      </w:pPr>
      <w:r>
        <w:t xml:space="preserve">has transcended its historical roots as a simple grooming service to become a significant element of personal branding and social interaction. In the context of</w:t>
      </w:r>
      <w:r>
        <w:t xml:space="preserve"> </w:t>
      </w:r>
      <w:r>
        <w:rPr>
          <w:bCs/>
          <w:b/>
        </w:rPr>
        <w:t xml:space="preserve">Australia Melbourne</w:t>
      </w:r>
      <w:r>
        <w:t xml:space="preserve">, this transformation is particularly pronounced. Known for its laneways, coffee culture, and eclectic fashion scenes,</w:t>
      </w:r>
      <w:r>
        <w:t xml:space="preserve"> </w:t>
      </w:r>
      <w:r>
        <w:rPr>
          <w:bCs/>
          <w:b/>
        </w:rPr>
        <w:t xml:space="preserve">Australia Melbourne</w:t>
      </w:r>
      <w:r>
        <w:t xml:space="preserve"> </w:t>
      </w:r>
      <w:r>
        <w:t xml:space="preserve">demands a level of sophistication and individuality that traditional models of service provision struggle to meet. This paper argues that the modern</w:t>
      </w:r>
      <w:r>
        <w:t xml:space="preserve"> </w:t>
      </w:r>
      <w:r>
        <w:rPr>
          <w:iCs/>
          <w:i/>
        </w:rPr>
        <w:t xml:space="preserve">Hairdresser</w:t>
      </w:r>
      <w:r>
        <w:t xml:space="preserve"> </w:t>
      </w:r>
      <w:r>
        <w:t xml:space="preserve">in</w:t>
      </w:r>
      <w:r>
        <w:t xml:space="preserve"> </w:t>
      </w:r>
      <w:r>
        <w:rPr>
          <w:bCs/>
          <w:b/>
        </w:rPr>
        <w:t xml:space="preserve">Australia Melbourne</w:t>
      </w:r>
      <w:r>
        <w:t xml:space="preserve"> </w:t>
      </w:r>
      <w:r>
        <w:t xml:space="preserve">must operate as a hybrid professional, blending technical skill with sociological insight and digital fluency.</w:t>
      </w:r>
    </w:p>
    <w:p>
      <w:pPr>
        <w:pStyle w:val="BodyText"/>
      </w:pPr>
      <w:r>
        <w:t xml:space="preserve">The city’s demographic diversity means that the requirements for hair care are incredibly varied. From maintaining intricate dreadlocks to executing precise geometric cuts, the portfolio of services offered by a</w:t>
      </w:r>
      <w:r>
        <w:t xml:space="preserve"> </w:t>
      </w:r>
      <w:r>
        <w:rPr>
          <w:iCs/>
          <w:i/>
        </w:rPr>
        <w:t xml:space="preserve">Hairdresser</w:t>
      </w:r>
      <w:r>
        <w:t xml:space="preserve"> </w:t>
      </w:r>
      <w:r>
        <w:t xml:space="preserve">in</w:t>
      </w:r>
      <w:r>
        <w:t xml:space="preserve"> </w:t>
      </w:r>
      <w:r>
        <w:rPr>
          <w:bCs/>
          <w:b/>
        </w:rPr>
        <w:t xml:space="preserve">Australia Melbourne</w:t>
      </w:r>
      <w:r>
        <w:t xml:space="preserve"> </w:t>
      </w:r>
      <w:r>
        <w:t xml:space="preserve">reflects the global nature of its population. This diversity presents both opportunities and challenges for industry stakeholders, necessitating a re-evaluation of training standards and service delivery models.</w:t>
      </w:r>
    </w:p>
    <w:bookmarkEnd w:id="21"/>
    <w:bookmarkStart w:id="22" w:name="X6598f9dc8b4d2b3eeed4be0a8ddb6cf4e2e84f9"/>
    <w:p>
      <w:pPr>
        <w:pStyle w:val="Heading2"/>
      </w:pPr>
      <w:r>
        <w:t xml:space="preserve">2. The Cultural Context: Diversity as a Driver for Innovation</w:t>
      </w:r>
    </w:p>
    <w:p>
      <w:pPr>
        <w:pStyle w:val="FirstParagraph"/>
      </w:pPr>
      <w:r>
        <w:rPr>
          <w:bCs/>
          <w:b/>
        </w:rPr>
        <w:t xml:space="preserve">Australia Melbourne</w:t>
      </w:r>
    </w:p>
    <w:p>
      <w:pPr>
        <w:pStyle w:val="BodyText"/>
      </w:pPr>
      <w:r>
        <w:t xml:space="preserve">p&gt;</w:t>
      </w:r>
    </w:p>
    <w:bookmarkEnd w:id="22"/>
    <w:bookmarkStart w:id="23" w:name="sic-1"/>
    <w:p>
      <w:pPr>
        <w:pStyle w:val="Heading2"/>
      </w:pPr>
      <w:r>
        <w:t xml:space="preserve">[sic]</w:t>
      </w:r>
    </w:p>
    <w:p>
      <w:pPr>
        <w:pStyle w:val="FirstParagraph"/>
      </w:pPr>
      <w:r>
        <w:t xml:space="preserve">is often cited as one of the most liveable cities in the world, largely due to its inclusive environment. For the</w:t>
      </w:r>
      <w:r>
        <w:t xml:space="preserve"> </w:t>
      </w:r>
      <w:r>
        <w:rPr>
          <w:iCs/>
          <w:i/>
        </w:rPr>
        <w:t xml:space="preserve">Hairdresser</w:t>
      </w:r>
      <w:r>
        <w:t xml:space="preserve">, this inclusivity is paramount. The industry here must be adept at handling a wide spectrum of hair textures, types, and cultural preferences. This is not merely a matter of technical proficiency; it requires cultural competency.</w:t>
      </w:r>
    </w:p>
    <w:p>
      <w:pPr>
        <w:pStyle w:val="BodyText"/>
      </w:pPr>
      <w:r>
        <w:t xml:space="preserve">Research indicates that clients in</w:t>
      </w:r>
      <w:r>
        <w:t xml:space="preserve"> </w:t>
      </w:r>
      <w:r>
        <w:rPr>
          <w:bCs/>
          <w:b/>
        </w:rPr>
        <w:t xml:space="preserve">Australia Melbourne</w:t>
      </w:r>
      <w:r>
        <w:t xml:space="preserve"> </w:t>
      </w:r>
      <w:r>
        <w:t xml:space="preserve">are increasingly seeking stylists who understand the specific care requirements associated with their heritage. For instance, the African-Australian community in suburbs like Footscray or Sunshine has distinct needs that differ significantly from those of the European-descendant communities in Brighton or Toorak. A successful</w:t>
      </w:r>
      <w:r>
        <w:t xml:space="preserve"> </w:t>
      </w:r>
      <w:r>
        <w:rPr>
          <w:iCs/>
          <w:i/>
        </w:rPr>
        <w:t xml:space="preserve">Hairdresser</w:t>
      </w:r>
      <w:r>
        <w:t xml:space="preserve"> </w:t>
      </w:r>
      <w:r>
        <w:t xml:space="preserve">in this region must possess a deep understanding of these nuances, ensuring that every client feels represented and respected. This cultural awareness enhances customer loyalty and drives word-of-mouth marketing, which remains the most potent tool for business growth in the local market.</w:t>
      </w:r>
    </w:p>
    <w:bookmarkEnd w:id="23"/>
    <w:bookmarkStart w:id="24" w:name="Xe368a63957c0f5645356c1dbdd4d1ad32bcab76"/>
    <w:p>
      <w:pPr>
        <w:pStyle w:val="Heading2"/>
      </w:pPr>
      <w:r>
        <w:t xml:space="preserve">3. Technological Integration and Digital Presence</w:t>
      </w:r>
    </w:p>
    <w:p>
      <w:pPr>
        <w:pStyle w:val="FirstParagraph"/>
      </w:pPr>
      <w:r>
        <w:t xml:space="preserve">In the post-pandemic era, the role of technology in</w:t>
      </w:r>
      <w:r>
        <w:t xml:space="preserve"> </w:t>
      </w:r>
      <w:r>
        <w:rPr>
          <w:bCs/>
          <w:b/>
        </w:rPr>
        <w:t xml:space="preserve">Australia Melbourne</w:t>
      </w:r>
    </w:p>
    <w:p>
      <w:pPr>
        <w:pStyle w:val="BodyText"/>
      </w:pPr>
      <w:r>
        <w:t xml:space="preserve">p&gt;</w:t>
      </w:r>
    </w:p>
    <w:bookmarkEnd w:id="24"/>
    <w:bookmarkStart w:id="25" w:name="sic-2"/>
    <w:p>
      <w:pPr>
        <w:pStyle w:val="Heading2"/>
      </w:pPr>
      <w:r>
        <w:t xml:space="preserve">[sic]</w:t>
      </w:r>
    </w:p>
    <w:p>
      <w:pPr>
        <w:pStyle w:val="FirstParagraph"/>
      </w:pPr>
      <w:r>
        <w:t xml:space="preserve">'s service sector has been accelerated exponentially. For the modern</w:t>
      </w:r>
      <w:r>
        <w:t xml:space="preserve"> </w:t>
      </w:r>
      <w:r>
        <w:rPr>
          <w:iCs/>
          <w:i/>
        </w:rPr>
        <w:t xml:space="preserve">Hairdresser</w:t>
      </w:r>
      <w:r>
        <w:t xml:space="preserve">, digital literacy is no longer optional. The integration of booking applications, virtual consultations, and social media marketing has reshaped how clients interact with hair salons.</w:t>
      </w:r>
    </w:p>
    <w:p>
      <w:pPr>
        <w:pStyle w:val="BodyText"/>
      </w:pPr>
      <w:r>
        <w:t xml:space="preserve">Social media platforms, particularly Instagram and TikTok, serve as digital portfolios for</w:t>
      </w:r>
      <w:r>
        <w:t xml:space="preserve"> </w:t>
      </w:r>
      <w:r>
        <w:rPr>
          <w:iCs/>
          <w:i/>
        </w:rPr>
        <w:t xml:space="preserve">Hairdressers</w:t>
      </w:r>
      <w:r>
        <w:t xml:space="preserve"> </w:t>
      </w:r>
      <w:r>
        <w:t xml:space="preserve">in</w:t>
      </w:r>
      <w:r>
        <w:t xml:space="preserve"> </w:t>
      </w:r>
      <w:r>
        <w:rPr>
          <w:bCs/>
          <w:b/>
        </w:rPr>
        <w:t xml:space="preserve">Australia Melbourne</w:t>
      </w:r>
      <w:r>
        <w:t xml:space="preserve">. A stylist’s ability to showcase their work online directly correlates with their client base. The visual nature of hairdressing makes it highly compatible with these platforms, allowing professionals to reach a wider audience beyond their immediate geographic vicinity. However, this also raises the bar for quality and consistency.</w:t>
      </w:r>
    </w:p>
    <w:p>
      <w:pPr>
        <w:pStyle w:val="BodyText"/>
      </w:pPr>
      <w:r>
        <w:t xml:space="preserve">Furthermore, data analytics are being employed by larger salon chains in</w:t>
      </w:r>
      <w:r>
        <w:t xml:space="preserve"> </w:t>
      </w:r>
      <w:r>
        <w:rPr>
          <w:bCs/>
          <w:b/>
        </w:rPr>
        <w:t xml:space="preserve">Australia Melbourne</w:t>
      </w:r>
    </w:p>
    <w:p>
      <w:pPr>
        <w:pStyle w:val="BodyText"/>
      </w:pPr>
      <w:r>
        <w:t xml:space="preserve">p&gt;</w:t>
      </w:r>
    </w:p>
    <w:bookmarkEnd w:id="25"/>
    <w:bookmarkStart w:id="26" w:name="sic-3"/>
    <w:p>
      <w:pPr>
        <w:pStyle w:val="Heading2"/>
      </w:pPr>
      <w:r>
        <w:t xml:space="preserve">[sic]</w:t>
      </w:r>
    </w:p>
    <w:p>
      <w:pPr>
        <w:pStyle w:val="FirstParagraph"/>
      </w:pPr>
      <w:r>
        <w:t xml:space="preserve">to predict trends and manage inventory more efficiently. The</w:t>
      </w:r>
      <w:r>
        <w:t xml:space="preserve"> </w:t>
      </w:r>
      <w:r>
        <w:rPr>
          <w:iCs/>
          <w:i/>
        </w:rPr>
        <w:t xml:space="preserve">Hairdresser</w:t>
      </w:r>
      <w:r>
        <w:t xml:space="preserve">, therefore, is increasingly supported by backend technologies that optimize business operations, allowing them to focus more on client interaction and creative execution.</w:t>
      </w:r>
    </w:p>
    <w:bookmarkEnd w:id="26"/>
    <w:bookmarkStart w:id="27" w:name="Xe01a6f3c83dea2a0de05303cf31af6834c32282"/>
    <w:p>
      <w:pPr>
        <w:pStyle w:val="Heading2"/>
      </w:pPr>
      <w:r>
        <w:t xml:space="preserve">4. Sustainability and Ethical Considerations</w:t>
      </w:r>
    </w:p>
    <w:p>
      <w:pPr>
        <w:pStyle w:val="FirstParagraph"/>
      </w:pPr>
      <w:r>
        <w:t xml:space="preserve">A growing segment of the population in</w:t>
      </w:r>
      <w:r>
        <w:t xml:space="preserve"> </w:t>
      </w:r>
      <w:r>
        <w:rPr>
          <w:bCs/>
          <w:b/>
        </w:rPr>
        <w:t xml:space="preserve">Australia Melbourne</w:t>
      </w:r>
    </w:p>
    <w:p>
      <w:pPr>
        <w:pStyle w:val="BodyText"/>
      </w:pPr>
      <w:r>
        <w:t xml:space="preserve">p&gt;</w:t>
      </w:r>
    </w:p>
    <w:bookmarkEnd w:id="27"/>
    <w:bookmarkStart w:id="28" w:name="sic-4"/>
    <w:p>
      <w:pPr>
        <w:pStyle w:val="Heading2"/>
      </w:pPr>
      <w:r>
        <w:t xml:space="preserve">[sic]</w:t>
      </w:r>
    </w:p>
    <w:p>
      <w:pPr>
        <w:pStyle w:val="FirstParagraph"/>
      </w:pPr>
      <w:r>
        <w:t xml:space="preserve">is prioritizing sustainability in their consumer choices. This trend has permeated the hairdressing industry, prompting a shift towards eco-friendly products and waste reduction strategies. The modern</w:t>
      </w:r>
      <w:r>
        <w:t xml:space="preserve"> </w:t>
      </w:r>
      <w:r>
        <w:rPr>
          <w:iCs/>
          <w:i/>
        </w:rPr>
        <w:t xml:space="preserve">Hairdresser</w:t>
      </w:r>
      <w:r>
        <w:t xml:space="preserve"> </w:t>
      </w:r>
      <w:r>
        <w:t xml:space="preserve">is expected to be knowledgeable about sustainable hair care options, including sulfate-free shampoos, waterless washing techniques, and biodegradable styling tools.</w:t>
      </w:r>
    </w:p>
    <w:p>
      <w:pPr>
        <w:pStyle w:val="BodyText"/>
      </w:pPr>
      <w:r>
        <w:t xml:space="preserve">Salon owners in</w:t>
      </w:r>
      <w:r>
        <w:t xml:space="preserve"> </w:t>
      </w:r>
      <w:r>
        <w:rPr>
          <w:bCs/>
          <w:b/>
        </w:rPr>
        <w:t xml:space="preserve">Australia Melbourne</w:t>
      </w:r>
    </w:p>
    <w:p>
      <w:pPr>
        <w:pStyle w:val="BodyText"/>
      </w:pPr>
      <w:r>
        <w:t xml:space="preserve">p&gt;</w:t>
      </w:r>
    </w:p>
    <w:bookmarkEnd w:id="28"/>
    <w:bookmarkStart w:id="29" w:name="sic-5"/>
    <w:p>
      <w:pPr>
        <w:pStyle w:val="Heading2"/>
      </w:pPr>
      <w:r>
        <w:t xml:space="preserve">[sic]</w:t>
      </w:r>
    </w:p>
    <w:p>
      <w:pPr>
        <w:pStyle w:val="FirstParagraph"/>
      </w:pPr>
      <w:r>
        <w:t xml:space="preserve">are increasingly investing in recycling programs for foil and chemical containers. For the individual</w:t>
      </w:r>
      <w:r>
        <w:t xml:space="preserve"> </w:t>
      </w:r>
      <w:r>
        <w:rPr>
          <w:iCs/>
          <w:i/>
        </w:rPr>
        <w:t xml:space="preserve">Hairdresser</w:t>
      </w:r>
      <w:r>
        <w:t xml:space="preserve">, this means adopting a more responsible approach to their daily practice. Clients are willing to pay a premium for services that align with their environmental values, making sustainability a key competitive advantage.</w:t>
      </w:r>
    </w:p>
    <w:bookmarkEnd w:id="29"/>
    <w:bookmarkStart w:id="30" w:name="Xaceb1c43d07fe8895dd3a6fec270f1393ec9a7f"/>
    <w:p>
      <w:pPr>
        <w:pStyle w:val="Heading2"/>
      </w:pPr>
      <w:r>
        <w:t xml:space="preserve">5. Professional Development and Mental Health</w:t>
      </w:r>
    </w:p>
    <w:p>
      <w:pPr>
        <w:pStyle w:val="FirstParagraph"/>
      </w:pPr>
      <w:r>
        <w:t xml:space="preserve">The physical demands of hairdressing—standing for long hours, exposure to chemicals, and repetitive motion—pose significant health risks. In</w:t>
      </w:r>
      <w:r>
        <w:t xml:space="preserve"> </w:t>
      </w:r>
      <w:r>
        <w:rPr>
          <w:bCs/>
          <w:b/>
        </w:rPr>
        <w:t xml:space="preserve">Australia Melbourne</w:t>
      </w:r>
      <w:r>
        <w:t xml:space="preserve">, there is a growing emphasis on worker well-being within the industry. Ergonomic practices are being integrated into training programs, and mental health support is becoming more accessible for professionals dealing with high-stress environments.</w:t>
      </w:r>
    </w:p>
    <w:p>
      <w:pPr>
        <w:pStyle w:val="BodyText"/>
      </w:pPr>
      <w:r>
        <w:t xml:space="preserve">The role of the</w:t>
      </w:r>
      <w:r>
        <w:t xml:space="preserve"> </w:t>
      </w:r>
      <w:r>
        <w:rPr>
          <w:iCs/>
          <w:i/>
        </w:rPr>
        <w:t xml:space="preserve">Hairdresser</w:t>
      </w:r>
    </w:p>
    <w:p>
      <w:pPr>
        <w:pStyle w:val="BodyText"/>
      </w:pPr>
      <w:r>
        <w:t xml:space="preserve">p&gt;</w:t>
      </w:r>
    </w:p>
    <w:bookmarkEnd w:id="30"/>
    <w:bookmarkStart w:id="31" w:name="sic-6"/>
    <w:p>
      <w:pPr>
        <w:pStyle w:val="Heading2"/>
      </w:pPr>
      <w:r>
        <w:t xml:space="preserve">[sic]</w:t>
      </w:r>
    </w:p>
    <w:p>
      <w:pPr>
        <w:pStyle w:val="FirstParagraph"/>
      </w:pPr>
      <w:r>
        <w:t xml:space="preserve">also involves a degree of emotional labor. They are often confidants to their clients, absorbing personal stories and stressors. This psychological aspect of the job requires robust training in communication skills and empathy. Institutions in</w:t>
      </w:r>
      <w:r>
        <w:t xml:space="preserve"> </w:t>
      </w:r>
      <w:r>
        <w:rPr>
          <w:bCs/>
          <w:b/>
        </w:rPr>
        <w:t xml:space="preserve">Australia Melbourne</w:t>
      </w:r>
    </w:p>
    <w:p>
      <w:pPr>
        <w:pStyle w:val="BodyText"/>
      </w:pPr>
      <w:r>
        <w:t xml:space="preserve">p&gt;</w:t>
      </w:r>
    </w:p>
    <w:bookmarkEnd w:id="31"/>
    <w:bookmarkStart w:id="32" w:name="sic-7"/>
    <w:p>
      <w:pPr>
        <w:pStyle w:val="Heading2"/>
      </w:pPr>
      <w:r>
        <w:t xml:space="preserve">[sic]</w:t>
      </w:r>
    </w:p>
    <w:p>
      <w:pPr>
        <w:pStyle w:val="FirstParagraph"/>
      </w:pPr>
      <w:r>
        <w:t xml:space="preserve">are beginning to recognize these non-technical skills as critical components of a comprehensive hairdressing education.</w:t>
      </w:r>
    </w:p>
    <w:bookmarkEnd w:id="32"/>
    <w:bookmarkStart w:id="33" w:name="conclusion"/>
    <w:p>
      <w:pPr>
        <w:pStyle w:val="Heading2"/>
      </w:pPr>
      <w:r>
        <w:t xml:space="preserve">6. Conclusion</w:t>
      </w:r>
    </w:p>
    <w:p>
      <w:pPr>
        <w:pStyle w:val="FirstParagraph"/>
      </w:pPr>
      <w:r>
        <w:t xml:space="preserve">The landscape of the hairdressing industry in</w:t>
      </w:r>
      <w:r>
        <w:t xml:space="preserve"> </w:t>
      </w:r>
      <w:r>
        <w:rPr>
          <w:bCs/>
          <w:b/>
        </w:rPr>
        <w:t xml:space="preserve">Australia Melbourne</w:t>
      </w:r>
    </w:p>
    <w:p>
      <w:pPr>
        <w:pStyle w:val="BodyText"/>
      </w:pPr>
      <w:r>
        <w:t xml:space="preserve">p&gt;</w:t>
      </w:r>
    </w:p>
    <w:bookmarkEnd w:id="33"/>
    <w:bookmarkStart w:id="34" w:name="sic-8"/>
    <w:p>
      <w:pPr>
        <w:pStyle w:val="Heading2"/>
      </w:pPr>
      <w:r>
        <w:t xml:space="preserve">[sic]</w:t>
      </w:r>
    </w:p>
    <w:p>
      <w:pPr>
        <w:pStyle w:val="FirstParagraph"/>
      </w:pPr>
      <w:r>
        <w:t xml:space="preserve">is evolving rapidly, driven by cultural diversity, technological advancement, and ethical consumerism. The traditional definition of a</w:t>
      </w:r>
      <w:r>
        <w:t xml:space="preserve"> </w:t>
      </w:r>
      <w:r>
        <w:rPr>
          <w:iCs/>
          <w:i/>
        </w:rPr>
        <w:t xml:space="preserve">Hairdresser</w:t>
      </w:r>
      <w:r>
        <w:t xml:space="preserve"> </w:t>
      </w:r>
      <w:r>
        <w:t xml:space="preserve">as solely a technician is outdated. Today’s professional must be a culturally competent communicator, a digital savvy marketer, and an environmentally conscious practitioner.</w:t>
      </w:r>
    </w:p>
    <w:p>
      <w:pPr>
        <w:pStyle w:val="BodyText"/>
      </w:pPr>
      <w:r>
        <w:t xml:space="preserve">For stakeholders in</w:t>
      </w:r>
      <w:r>
        <w:t xml:space="preserve"> </w:t>
      </w:r>
      <w:r>
        <w:rPr>
          <w:bCs/>
          <w:b/>
        </w:rPr>
        <w:t xml:space="preserve">Australia Melbourne</w:t>
      </w:r>
    </w:p>
    <w:p>
      <w:pPr>
        <w:pStyle w:val="BodyText"/>
      </w:pPr>
      <w:r>
        <w:t xml:space="preserve">p&gt;</w:t>
      </w:r>
    </w:p>
    <w:bookmarkEnd w:id="34"/>
    <w:bookmarkStart w:id="35" w:name="sic-9"/>
    <w:p>
      <w:pPr>
        <w:pStyle w:val="Heading2"/>
      </w:pPr>
      <w:r>
        <w:t xml:space="preserve">[sic]</w:t>
      </w:r>
    </w:p>
    <w:p>
      <w:pPr>
        <w:pStyle w:val="FirstParagraph"/>
      </w:pPr>
      <w:r>
        <w:t xml:space="preserve">, including educators, salon owners, and policy makers, the focus must remain on supporting this multifaceted role. By investing in continuous education, sustainable practices, and worker welfare, the industry can ensure its resilience and relevance. The</w:t>
      </w:r>
      <w:r>
        <w:t xml:space="preserve"> </w:t>
      </w:r>
      <w:r>
        <w:rPr>
          <w:iCs/>
          <w:i/>
        </w:rPr>
        <w:t xml:space="preserve">Hairdresser</w:t>
      </w:r>
      <w:r>
        <w:t xml:space="preserve"> </w:t>
      </w:r>
      <w:r>
        <w:t xml:space="preserve">remains a vital figure in the social fabric of</w:t>
      </w:r>
      <w:r>
        <w:t xml:space="preserve"> </w:t>
      </w:r>
      <w:r>
        <w:rPr>
          <w:bCs/>
          <w:b/>
        </w:rPr>
        <w:t xml:space="preserve">Australia Melbourne</w:t>
      </w:r>
      <w:r>
        <w:t xml:space="preserve">, reflecting and shaping the identities of those they serve.</w:t>
      </w:r>
    </w:p>
    <w:bookmarkEnd w:id="35"/>
    <w:bookmarkStart w:id="36" w:name="references-illustrative"/>
    <w:p>
      <w:pPr>
        <w:pStyle w:val="Heading2"/>
      </w:pPr>
      <w:r>
        <w:t xml:space="preserve">7. References (Illustrative)</w:t>
      </w:r>
    </w:p>
    <w:p>
      <w:pPr>
        <w:pStyle w:val="FirstParagraph"/>
      </w:pPr>
      <w:r>
        <w:t xml:space="preserve">1. Smith, J., &amp; Doe, A. (2023). "Cultural Competency in Australian Service Industries." Journal of Social Work in Australia.</w:t>
      </w:r>
    </w:p>
    <w:p>
      <w:pPr>
        <w:pStyle w:val="BodyText"/>
      </w:pPr>
      <w:r>
        <w:t xml:space="preserve">2. Brown, L. (2024). "Digital Transformation in Local Beauty Salons: A Case Study of Melbourne." International Journal of Business Innovation.</w:t>
      </w:r>
    </w:p>
    <w:p>
      <w:pPr>
        <w:pStyle w:val="BodyText"/>
      </w:pPr>
      <w:r>
        <w:t xml:space="preserve">3. Green, E., &amp; Blue, S. (2023). "Sustainability Trends in the Australian Hair and Beauty Sector." Environmental Management Review.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Hairdresser Industry in Australia Melbourne</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