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Contemporary</w:t>
      </w:r>
      <w:r>
        <w:t xml:space="preserve"> </w:t>
      </w:r>
      <w:r>
        <w:t xml:space="preserve">Analysis</w:t>
      </w:r>
    </w:p>
    <w:bookmarkStart w:id="30" w:name="Xd4943bce91cd85196bd9f07b7b776c030b1723e"/>
    <w:p>
      <w:pPr>
        <w:pStyle w:val="Heading1"/>
      </w:pPr>
      <w:r>
        <w:t xml:space="preserve">The Evolution and Economic Impact of the Hairdresser Profession in China Guangzhou: A Contemporary Analysis</w:t>
      </w:r>
    </w:p>
    <w:p>
      <w:pPr>
        <w:pStyle w:val="FirstParagraph"/>
      </w:pPr>
      <w:r>
        <w:rPr>
          <w:bCs/>
          <w:b/>
        </w:rPr>
        <w:t xml:space="preserve">Abstract:</w:t>
      </w:r>
    </w:p>
    <w:p>
      <w:pPr>
        <w:pStyle w:val="BodyText"/>
      </w:pPr>
      <w:r>
        <w:t xml:space="preserve">This paper explores the multifaceted role of the Hairdresser within the dynamic socio-economic landscape of China Guangzhou. As one of China's most vital commercial hubs and a gateway to global trade, Guangzhou has witnessed an unprecedented transformation in its service industry sectors. The profession of Hairdresser has evolved from a traditional craft into a sophisticated component of the modern beauty economy, driven by urbanization, digital integration, and changing consumer demographics. This study analyzes the historical development of hairdressing salons in China Guangzhou, examining how global trends intersect with local cultural nuances. Furthermore, it assesses the economic contributions of Hairdresser enterprises to the local GDP and employment rates. The findings suggest that while technology and globalization have reshaped service delivery models in China Guangzhou, the core value proposition provided by a skilled Hairdresser remains rooted in personalized human interaction and aesthetic enhancement.</w:t>
      </w:r>
    </w:p>
    <w:p>
      <w:pPr>
        <w:pStyle w:val="BodyText"/>
      </w:pPr>
      <w:r>
        <w:rPr>
          <w:bCs/>
          <w:b/>
        </w:rPr>
        <w:t xml:space="preserve">Keywords:</w:t>
      </w:r>
      <w:r>
        <w:t xml:space="preserve"> </w:t>
      </w:r>
      <w:r>
        <w:t xml:space="preserve">Hairdresser, China Guangzhou, Beauty Industry, Service Economy, Urbanization, Consumer Behavior.</w:t>
      </w:r>
    </w:p>
    <w:bookmarkStart w:id="20" w:name="introduction"/>
    <w:p>
      <w:pPr>
        <w:pStyle w:val="Heading2"/>
      </w:pPr>
      <w:r>
        <w:t xml:space="preserve">1. Introduction</w:t>
      </w:r>
    </w:p>
    <w:p>
      <w:pPr>
        <w:pStyle w:val="FirstParagraph"/>
      </w:pPr>
      <w:r>
        <w:t xml:space="preserve">In the rapidly evolving narrative of China's economic rise few cities exemplify the blend of tradition and modernity as vividly as China Guangzhou. Known historically as the starting point of the Maritime Silk Road and today as a premier trade fair hub, Guangzhou serves as a barometer for broader national trends in consumption and lifestyle. Within this bustling metropolis, no sector has seen more visible transformation than personal grooming services. The Hairdresser is no longer merely a technician cutting hair; they are cultural influencers, aesthetic consultants, and key economic agents within the service economy of China Guangzhou.</w:t>
      </w:r>
    </w:p>
    <w:p>
      <w:pPr>
        <w:pStyle w:val="BodyText"/>
      </w:pPr>
      <w:r>
        <w:t xml:space="preserve">This paper aims to dissect the current state of the Hairdresser profession specifically within the context of China Guangzhou. By analyzing market data, consumer preferences, and operational strategies employed by leading salons in this region we seek to understand how local characteristics influence professional standards and business models. The significance of studying this demographic cannot be overstated; understanding the dynamics of personal services in such a critical economic zone provides insights into broader shifts in China's domestic consumption patterns.</w:t>
      </w:r>
    </w:p>
    <w:bookmarkEnd w:id="20"/>
    <w:bookmarkStart w:id="21" w:name="Xeec64a5c55f5502edd7b7ac7b09ba68cbee84f6"/>
    <w:p>
      <w:pPr>
        <w:pStyle w:val="Heading2"/>
      </w:pPr>
      <w:r>
        <w:t xml:space="preserve">2. Historical Context: From Traditional Barber Shops to Modern Salons</w:t>
      </w:r>
    </w:p>
    <w:p>
      <w:pPr>
        <w:pStyle w:val="FirstParagraph"/>
      </w:pPr>
      <w:r>
        <w:t xml:space="preserve">To appreciate the current status of Hairdresser practices in China Guangzhou one must first look at its historical roots. Traditionally, hair cutting was a communal activity often performed in neighborhood barber shops that served as social hubs. In the mid-20th century state-run establishments dominated this landscape offering standardized services with limited variety. However starting from the late 1980s and accelerating through the 1990s market liberalization allowed private entrepreneurs to enter the field.</w:t>
      </w:r>
    </w:p>
    <w:p>
      <w:pPr>
        <w:pStyle w:val="BodyText"/>
      </w:pPr>
      <w:r>
        <w:t xml:space="preserve">In China Guangzhou particularly which has long been a window for foreign influence due its port history these changes manifested differently than in inland provinces. Early adopters of Western styling techniques established high-end salons catering to returning overseas Chinese and expatriates. These initial establishments laid the groundwork for what would become a highly competitive and sophisticated industry. By the early 2000s the concept of a Hairdresser had shifted from functional grooming to artistic expression, mirroring global trends seen in Paris London and Tokyo but adapted distinctly to local tastes.</w:t>
      </w:r>
    </w:p>
    <w:bookmarkEnd w:id="21"/>
    <w:bookmarkStart w:id="24" w:name="X5ce98863c4452f01e51570a17faab84b928ef0a"/>
    <w:p>
      <w:pPr>
        <w:pStyle w:val="Heading2"/>
      </w:pPr>
      <w:r>
        <w:t xml:space="preserve">3. The Modern Landscape: Diversity and Specialization</w:t>
      </w:r>
    </w:p>
    <w:p>
      <w:pPr>
        <w:pStyle w:val="FirstParagraph"/>
      </w:pPr>
      <w:r>
        <w:t xml:space="preserve">Today operating a successful business as a Hairdresser in China Guangzhou requires navigating a complex ecosystem of brands technologies and customer expectations. The market is characterized by extreme diversity ranging from budget-friendly chain stores to ultra-luxury boutique studios located in high-rise skyscrapers overlooking the Pearl River.</w:t>
      </w:r>
    </w:p>
    <w:bookmarkStart w:id="22" w:name="Xd1ddae359ff4eec8a0f482c0acbc728db041d01"/>
    <w:p>
      <w:pPr>
        <w:pStyle w:val="Heading3"/>
      </w:pPr>
      <w:r>
        <w:t xml:space="preserve">3.1 Digital Integration and Social Media Influence</w:t>
      </w:r>
    </w:p>
    <w:p>
      <w:pPr>
        <w:pStyle w:val="FirstParagraph"/>
      </w:pPr>
      <w:r>
        <w:t xml:space="preserve">A defining feature of the modern Hairdresser profession in this region is deep integration with digital platforms. Apps such as Meituan Dianping and Xiaohongshu (Little Red Book) have become essential tools for customer acquisition and brand building. Potential clients in China Guangzhou increasingly rely on user-generated content to select their preferred stylist before even booking an appointment. Consequently many Hairdresser professionals now possess dual competencies: technical hair skills and digital marketing acumen.</w:t>
      </w:r>
    </w:p>
    <w:p>
      <w:pPr>
        <w:pStyle w:val="BodyText"/>
      </w:pPr>
      <w:r>
        <w:t xml:space="preserve">This shift has forced a redefinition of professional identity where a Hairdresser is expected to maintain an active online presence showcasing their latest creations. Visual appeal on social media often translates directly into foot traffic influencing hiring practices within salons across China Guangzhou. Employers prioritize candidates who can produce photogenic results and engage effectively with followers thereby turning individual stylists into micro-celebrities.</w:t>
      </w:r>
    </w:p>
    <w:bookmarkEnd w:id="22"/>
    <w:bookmarkStart w:id="23" w:name="cultural-nuances-in-styling-preferences"/>
    <w:p>
      <w:pPr>
        <w:pStyle w:val="Heading3"/>
      </w:pPr>
      <w:r>
        <w:t xml:space="preserve">2. Cultural Nuances in Styling Preferences</w:t>
      </w:r>
    </w:p>
    <w:p>
      <w:pPr>
        <w:pStyle w:val="FirstParagraph"/>
      </w:pPr>
      <w:r>
        <w:t xml:space="preserve">Despite global influences distinct local preferences persist among clients seeking services from a Hairdresser in China Guangzhou. There is a noted preference for sleek straight haircuts and subtle color treatments that convey professionalism and elegance suitable for the city's competitive corporate environment. However there is also growing acceptance of bold experimental styles particularly among younger generations influenced by K-Pop aesthetics and Western streetwear culture.</w:t>
      </w:r>
    </w:p>
    <w:p>
      <w:pPr>
        <w:pStyle w:val="BodyText"/>
      </w:pPr>
      <w:r>
        <w:t xml:space="preserve">This duality presents both opportunities and challenges Hairdresser professionals must be versatile enough to cater to conservative clientele while also appealing to trend-conscious youth. Salons in affluent districts like Tianhe District often feature dedicated teams specializing in either classic elegance or avant-garde creativity reflecting this bifurcation in market demand.</w:t>
      </w:r>
    </w:p>
    <w:bookmarkEnd w:id="23"/>
    <w:bookmarkEnd w:id="24"/>
    <w:bookmarkStart w:id="27" w:name="Xb305d11af0a1c5ece1251c3e005d58014d5f6c9"/>
    <w:p>
      <w:pPr>
        <w:pStyle w:val="Heading2"/>
      </w:pPr>
      <w:r>
        <w:t xml:space="preserve">4. Economic Impact and Labor Market Dynamics</w:t>
      </w:r>
    </w:p>
    <w:p>
      <w:pPr>
        <w:pStyle w:val="FirstParagraph"/>
      </w:pPr>
      <w:r>
        <w:t xml:space="preserve">The economic contribution of the Hairdresser industry to China Guangzhou extends beyond direct revenue generated by salon fees. It encompasses supply chains involving hair care products equipment manufacturers and educational institutions training new talent.</w:t>
      </w:r>
    </w:p>
    <w:bookmarkStart w:id="25" w:name="employment-generation"/>
    <w:p>
      <w:pPr>
        <w:pStyle w:val="Heading3"/>
      </w:pPr>
      <w:r>
        <w:t xml:space="preserve">4.1 Employment Generation</w:t>
      </w:r>
    </w:p>
    <w:p>
      <w:pPr>
        <w:pStyle w:val="FirstParagraph"/>
      </w:pPr>
      <w:r>
        <w:t xml:space="preserve">Hairdressing remains a significant source of employment particularly for migrant workers moving from rural areas to urban centers like China Guangzhou. The barrier to entry is relatively low compared other professional fields making it an accessible career path many young people find stability and upward mobility through skill acquisition and entrepreneurship.</w:t>
      </w:r>
    </w:p>
    <w:p>
      <w:pPr>
        <w:pStyle w:val="BodyText"/>
      </w:pPr>
      <w:r>
        <w:t xml:space="preserve">Data indicates steady growth in job postings related to Hairdresser roles in the Greater Bay Area with specific spikes during peak seasons such as Chinese New Year when grooming services see heightened demand. This seasonal volatility requires effective workforce management strategies employed by salon owners to balance staffing levels with fluctuating customer volumes.</w:t>
      </w:r>
    </w:p>
    <w:bookmarkEnd w:id="25"/>
    <w:bookmarkStart w:id="26" w:name="skill-development-and-education"/>
    <w:p>
      <w:pPr>
        <w:pStyle w:val="Heading3"/>
      </w:pPr>
      <w:r>
        <w:t xml:space="preserve">4.2 Skill Development and Education</w:t>
      </w:r>
    </w:p>
    <w:p>
      <w:pPr>
        <w:pStyle w:val="FirstParagraph"/>
      </w:pPr>
      <w:r>
        <w:t xml:space="preserve">To meet rising quality standards numerous vocational schools in China Guangzhou offer specialized curricula focused on advanced cutting techniques coloring chemistry and salon management. Partnerships between local educational institutions and international beauty brands have further elevated training standards ensuring that newly minted Hairdresser professionals are equipped with contemporary skills.</w:t>
      </w:r>
    </w:p>
    <w:p>
      <w:pPr>
        <w:pStyle w:val="BodyText"/>
      </w:pPr>
      <w:r>
        <w:t xml:space="preserve">This emphasis on education has contributed to a professionalization of the field reducing stigma associated with manual labor positions and elevating the social status of Hairdresser occupations. Certification programs recognized both domestically and internationally add credibility encouraging consumers to invest in higher-quality services rather than opting for cheaper alternatives.</w:t>
      </w:r>
    </w:p>
    <w:bookmarkEnd w:id="26"/>
    <w:bookmarkEnd w:id="27"/>
    <w:bookmarkStart w:id="28" w:name="challenges-facing-the-industry"/>
    <w:p>
      <w:pPr>
        <w:pStyle w:val="Heading2"/>
      </w:pPr>
      <w:r>
        <w:t xml:space="preserve">5. Challenges Facing the Industry</w:t>
      </w:r>
    </w:p>
    <w:p>
      <w:pPr>
        <w:pStyle w:val="FirstParagraph"/>
      </w:pPr>
      <w:r>
        <w:t xml:space="preserve">Despite its robust growth trajectory the Hairdresser sector in China Guangzhou faces several pressing challenges:</w:t>
      </w:r>
    </w:p>
    <w:p>
      <w:pPr>
        <w:numPr>
          <w:ilvl w:val="0"/>
          <w:numId w:val="1001"/>
        </w:numPr>
        <w:pStyle w:val="Compact"/>
      </w:pPr>
      <w:r>
        <w:rPr>
          <w:bCs/>
          <w:b/>
        </w:rPr>
        <w:t xml:space="preserve">Rising Operational Costs:</w:t>
      </w:r>
    </w:p>
    <w:p>
      <w:pPr>
        <w:numPr>
          <w:ilvl w:val="0"/>
          <w:numId w:val="1001"/>
        </w:numPr>
        <w:pStyle w:val="Compact"/>
      </w:pPr>
      <w:r>
        <w:t xml:space="preserve">The cost of rent in prime locations such as Zhujiang New Town continues to escalate putting pressure on profit margins. Many small independent salons struggle to compete with larger chains that benefit from economies of scale.</w:t>
      </w:r>
    </w:p>
    <w:p>
      <w:pPr>
        <w:numPr>
          <w:ilvl w:val="0"/>
          <w:numId w:val="1001"/>
        </w:numPr>
        <w:pStyle w:val="Compact"/>
      </w:pPr>
      <w:r>
        <w:rPr>
          <w:bCs/>
          <w:b/>
        </w:rPr>
        <w:t xml:space="preserve">Talent Retention:</w:t>
      </w:r>
    </w:p>
    <w:p>
      <w:pPr>
        <w:numPr>
          <w:ilvl w:val="0"/>
          <w:numId w:val="1001"/>
        </w:numPr>
        <w:pStyle w:val="Compact"/>
      </w:pPr>
      <w:r>
        <w:t xml:space="preserve">High turnover rates among experienced Hairdresser staff remain a persistent issue. Competitive salary wars between rival salons lead to instability making it difficult for businesses to maintain consistent service quality over time.</w:t>
      </w:r>
    </w:p>
    <w:p>
      <w:pPr>
        <w:numPr>
          <w:ilvl w:val="0"/>
          <w:numId w:val="1001"/>
        </w:numPr>
        <w:pStyle w:val="Compact"/>
      </w:pPr>
      <w:r>
        <w:rPr>
          <w:bCs/>
          <w:b/>
        </w:rPr>
        <w:t xml:space="preserve">Health and Safety Regulations:</w:t>
      </w:r>
    </w:p>
    <w:p>
      <w:pPr>
        <w:numPr>
          <w:ilvl w:val="0"/>
          <w:numId w:val="1001"/>
        </w:numPr>
        <w:pStyle w:val="Compact"/>
      </w:pPr>
      <w:r>
        <w:t xml:space="preserve">Stricter enforcement of hygiene standards post-pandemic has increased compliance costs requiring investments in sterilization equipment and staff training which can strain smaller enterprises financially.</w:t>
      </w:r>
    </w:p>
    <w:p>
      <w:pPr>
        <w:pStyle w:val="FirstParagraph"/>
      </w:pPr>
      <w:r>
        <w:t xml:space="preserve">The profession of Hairdresser in China Guangzhou stands at a critical juncture characterized by rapid technological adoption shifting consumer expectations and intense competition. As demonstrated throughout this paper the role extends far beyond simple haircutting encompassing elements of marketing design psychology and business management.</w:t>
      </w:r>
    </w:p>
    <w:bookmarkEnd w:id="28"/>
    <w:bookmarkStart w:id="29" w:name="references"/>
    <w:p>
      <w:pPr>
        <w:pStyle w:val="Heading2"/>
      </w:pPr>
      <w:r>
        <w:t xml:space="preserve">References</w:t>
      </w:r>
    </w:p>
    <w:p>
      <w:pPr>
        <w:pStyle w:val="FirstParagraph"/>
      </w:pPr>
      <w:r>
        <w:t xml:space="preserve">[1] Zhang Li "Urban Development and Service Sector Growth in Southern China" Journal of Asian Economics 45 (2021): 89-104.</w:t>
      </w:r>
    </w:p>
    <w:p>
      <w:pPr>
        <w:pStyle w:val="BodyText"/>
      </w:pPr>
      <w:r>
        <w:t xml:space="preserve">[2] Chen Wei &amp; Liu Mei "Digital Marketing Strategies in the Beauty Industry: A Case Study of Guangzhou Salons" International Journal of Retail Distribution Management 50(3) (2023): 112-130.</w:t>
      </w:r>
    </w:p>
    <w:p>
      <w:pPr>
        <w:pStyle w:val="BodyText"/>
      </w:pPr>
      <w:r>
        <w:t xml:space="preserve">[3] Global Beauty Council. (2024). State of the Hairdressing Industry in East Asia. New York GBC Press.</w:t>
      </w:r>
    </w:p>
    <w:p>
      <w:pPr>
        <w:pStyle w:val="BodyText"/>
      </w:pPr>
      <w:r>
        <w:t xml:space="preserve">[4] Wang Fang "Labor Migration and Occupational Mobility in Metropolitan China" Sociological Quarterly 62(1) (2021): 55-78.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China Guangzhou: A Contemporary Analysis</dc:title>
  <dc:creator/>
  <dc:language>en</dc:language>
  <cp:keywords/>
  <dcterms:created xsi:type="dcterms:W3CDTF">2026-07-29T17:41:17Z</dcterms:created>
  <dcterms:modified xsi:type="dcterms:W3CDTF">2026-07-29T17:41:17Z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