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Israel</w:t>
      </w:r>
      <w:r>
        <w:t xml:space="preserve"> </w:t>
      </w:r>
      <w:r>
        <w:t xml:space="preserve">Tel</w:t>
      </w:r>
      <w:r>
        <w:t xml:space="preserve"> </w:t>
      </w:r>
      <w:r>
        <w:t xml:space="preserve">Aviv</w:t>
      </w:r>
    </w:p>
    <w:bookmarkStart w:id="29" w:name="Xae2ff646531a8aee8ccd0750da6cbf8ced2d502"/>
    <w:p>
      <w:pPr>
        <w:pStyle w:val="Heading1"/>
      </w:pPr>
      <w:r>
        <w:t xml:space="preserve">The Artistry and Socio-Cultural Dynamics of the Hairdresser in Israel Tel Aviv</w:t>
      </w:r>
    </w:p>
    <w:p>
      <w:pPr>
        <w:pStyle w:val="FirstParagraph"/>
      </w:pPr>
      <w:r>
        <w:rPr>
          <w:bCs/>
          <w:b/>
        </w:rPr>
        <w:t xml:space="preserve">Presented at:</w:t>
      </w:r>
      <w:r>
        <w:t xml:space="preserve"> </w:t>
      </w:r>
      <w:r>
        <w:t xml:space="preserve">International Conference on Urban Sociology and Aesthetics</w:t>
      </w:r>
      <w:r>
        <w:br/>
      </w:r>
      <w:r>
        <w:rPr>
          <w:bCs/>
          <w:b/>
        </w:rPr>
        <w:t xml:space="preserve">Date:</w:t>
      </w:r>
      <w:r>
        <w:t xml:space="preserve"> </w:t>
      </w:r>
      <w:r>
        <w:t xml:space="preserve">October 2023</w:t>
      </w:r>
      <w:r>
        <w:br/>
      </w:r>
      <w:r>
        <w:rPr>
          <w:bCs/>
          <w:b/>
        </w:rPr>
        <w:t xml:space="preserve">Location:</w:t>
      </w:r>
      <w:r>
        <w:t xml:space="preserve"> </w:t>
      </w:r>
      <w:r>
        <w:t xml:space="preserve">Tel Aviv-Yafo, Israel</w:t>
      </w:r>
    </w:p>
    <w:bookmarkStart w:id="20" w:name="abstract"/>
    <w:p>
      <w:pPr>
        <w:pStyle w:val="Heading2"/>
      </w:pPr>
      <w:r>
        <w:t xml:space="preserve">Abstract</w:t>
      </w:r>
    </w:p>
    <w:p>
      <w:pPr>
        <w:pStyle w:val="FirstParagraph"/>
      </w:pPr>
      <w:r>
        <w:t xml:space="preserve">This paper explores the multifaceted role of the Hairdresser within the unique socio-cultural landscape of Israel Tel Aviv. As a global metropolis known for its vibrant nightlife, diverse demographics, and intense fashion industry, Tel Aviv presents a distinct ecosystem for professional stylists. We analyze how local cultural norms intersect with global trends to create a specific aesthetic identity in this city. The study examines economic factors, the impact of religious diversity on service offerings, and the evolving role of the Hairdresser as both an artist and a community anchor in Israel Tel Aviv.</w:t>
      </w:r>
    </w:p>
    <w:bookmarkEnd w:id="20"/>
    <w:bookmarkStart w:id="21" w:name="introduction"/>
    <w:p>
      <w:pPr>
        <w:pStyle w:val="Heading2"/>
      </w:pPr>
      <w:r>
        <w:t xml:space="preserve">1. Introduction</w:t>
      </w:r>
    </w:p>
    <w:p>
      <w:pPr>
        <w:pStyle w:val="FirstParagraph"/>
      </w:pPr>
      <w:r>
        <w:t xml:space="preserve">In contemporary urban studies, personal grooming is rarely viewed merely as a hygiene necessity; rather, it is recognized as a critical component of social signaling and professional identity. Nowhere is this more evident than in Israel Tel Aviv, a city that pulses with an energy often described as the "Bubble" of Israeli culture—a bubble that projects an image of liberalism, nightlife vibrancy, and cosmopolitan sophistication to the rest of the Middle East and the world. Within this dynamic environment, the Hairdresser serves as more than a service provider; they act as a curator of identity.</w:t>
      </w:r>
    </w:p>
    <w:p>
      <w:pPr>
        <w:pStyle w:val="BodyText"/>
      </w:pPr>
      <w:r>
        <w:t xml:space="preserve">This conference paper aims to dissect the specific conditions that define salon culture in Israel Tel Aviv. By examining historical trends, economic pressures, and cultural expectations, we argue that the modern Hairdresser in this region operates within a high-pressure aesthetic economy. The Hairdresser is not just cutting hair; they are navigating complex social dynamics where military service history, religious observance levels (Haredi vs. Secular), and international tourism create a fragmented yet highly demanding market.</w:t>
      </w:r>
    </w:p>
    <w:bookmarkEnd w:id="21"/>
    <w:bookmarkStart w:id="22" w:name="X1e9004d03d163e14988ac1a9199fbff7574a3c1"/>
    <w:p>
      <w:pPr>
        <w:pStyle w:val="Heading2"/>
      </w:pPr>
      <w:r>
        <w:t xml:space="preserve">2. The Socio-Cultural Context of Israel Tel Aviv</w:t>
      </w:r>
    </w:p>
    <w:p>
      <w:pPr>
        <w:pStyle w:val="FirstParagraph"/>
      </w:pPr>
      <w:r>
        <w:t xml:space="preserve">To understand the practice of hairdressing in this region, one must first understand the city itself. Israel Tel Aviv is a microcosm of Israeli society at large, characterized by rapid modernization and deep traditional roots. Unlike Jerusalem or Haredi neighborhoods where modesty laws strictly govern appearance, Tel Aviv is known for its "free" approach to body politics and self-expression.</w:t>
      </w:r>
    </w:p>
    <w:p>
      <w:pPr>
        <w:pStyle w:val="BodyText"/>
      </w:pPr>
      <w:r>
        <w:t xml:space="preserve">However, this freedom comes with a price. The Hairdresser in Israel Tel Aviv caters to a clientele that views personal appearance as an investment. The city’s reputation as the startup capital of the world means that professional presentation is directly linked to employability and social capital. Consequently, the demand for high-quality styling, coloring techniques, and maintenance services remains exceptionally high. The Hairdresser here must possess not only technical skill but also cultural intelligence, understanding the nuances between a secular Tel Avivian looking to blend with European trends and an immigrant population seeking styles that honor their heritage while adapting to local norms.</w:t>
      </w:r>
    </w:p>
    <w:bookmarkEnd w:id="22"/>
    <w:bookmarkStart w:id="23" w:name="economic-factors-and-market-dynamics"/>
    <w:p>
      <w:pPr>
        <w:pStyle w:val="Heading2"/>
      </w:pPr>
      <w:r>
        <w:t xml:space="preserve">3. Economic Factors and Market Dynamics</w:t>
      </w:r>
    </w:p>
    <w:p>
      <w:pPr>
        <w:pStyle w:val="FirstParagraph"/>
      </w:pPr>
      <w:r>
        <w:t xml:space="preserve">The economic landscape of Israel Tel Aviv significantly influences the business model of the Hairdresser. The city boasts one of the highest costs of living in Europe, including rent for salon spaces in trendy neighborhoods like Florentin, Rothschild Boulevard, or Neve Tzedek. This high overhead forces salons to operate at a premium price point.</w:t>
      </w:r>
    </w:p>
    <w:p>
      <w:pPr>
        <w:pStyle w:val="BodyText"/>
      </w:pPr>
      <w:r>
        <w:t xml:space="preserve">Furthermore, the labor market for Hairdressers is competitive. There is a constant influx of stylists from Eastern Europe and other parts of the Middle East who bring diverse techniques and often lower wage expectations, creating tension within the industry. Established Hairdressers in Israel Tel Aviv must differentiate themselves through brand building, social media presence (particularly Instagram), and specialized training in trends such as balayage or keratin treatments. The gig economy has also impacted this sector; many independent Hairdressers now rent chairs rather than owning full salons, allowing for greater flexibility but less job security.</w:t>
      </w:r>
    </w:p>
    <w:bookmarkEnd w:id="23"/>
    <w:bookmarkStart w:id="24" w:name="aesthetic-trends-local-vs.-global"/>
    <w:p>
      <w:pPr>
        <w:pStyle w:val="Heading2"/>
      </w:pPr>
      <w:r>
        <w:t xml:space="preserve">4. Aesthetic Trends: Local vs. Global</w:t>
      </w:r>
    </w:p>
    <w:p>
      <w:pPr>
        <w:pStyle w:val="FirstParagraph"/>
      </w:pPr>
      <w:r>
        <w:t xml:space="preserve">A central theme of this paper is the tension between global fashion trends and local Israeli aesthetics. The Hairdresser in Israel Tel Aviv is heavily influenced by Western media, particularly Hollywood and European fashion weeks. However, unique local factors also play a role.</w:t>
      </w:r>
    </w:p>
    <w:p>
      <w:pPr>
        <w:numPr>
          <w:ilvl w:val="0"/>
          <w:numId w:val="1001"/>
        </w:numPr>
        <w:pStyle w:val="Compact"/>
      </w:pPr>
      <w:r>
        <w:rPr>
          <w:bCs/>
          <w:b/>
        </w:rPr>
        <w:t xml:space="preserve">Climate Adaptation:</w:t>
      </w:r>
      <w:r>
        <w:t xml:space="preserve"> </w:t>
      </w:r>
      <w:r>
        <w:t xml:space="preserve">The humid Mediterranean climate of Israel Tel Aviv requires Hairdressers to recommend products and styling techniques that combat frizz and maintain volume in high humidity. This practical necessity has shaped the product market available to consumers.</w:t>
      </w:r>
    </w:p>
    <w:p>
      <w:pPr>
        <w:numPr>
          <w:ilvl w:val="0"/>
          <w:numId w:val="1001"/>
        </w:numPr>
        <w:pStyle w:val="Compact"/>
      </w:pPr>
      <w:r>
        <w:rPr>
          <w:bCs/>
          <w:b/>
        </w:rPr>
        <w:t xml:space="preserve">Military Culture:</w:t>
      </w:r>
      <w:r>
        <w:t xml:space="preserve"> </w:t>
      </w:r>
      <w:r>
        <w:t xml:space="preserve">While less visible today than in previous decades, the influence of mandatory military service remains. Short, low-maintenance cuts are still popular among certain demographics, while others reject this utilitarian aesthetic in favor of long-term stylistic projects that require significant upkeep.</w:t>
      </w:r>
    </w:p>
    <w:p>
      <w:pPr>
        <w:numPr>
          <w:ilvl w:val="0"/>
          <w:numId w:val="1001"/>
        </w:numPr>
        <w:pStyle w:val="Compact"/>
      </w:pPr>
      <w:r>
        <w:rPr>
          <w:bCs/>
          <w:b/>
        </w:rPr>
        <w:t xml:space="preserve">Diversity and Inclusion:</w:t>
      </w:r>
      <w:r>
        <w:t xml:space="preserve"> </w:t>
      </w:r>
      <w:r>
        <w:t xml:space="preserve">Tel Aviv is home to a large population of Russian-speaking immigrants and more recently, African asylum seekers. The Hairdresser must be culturally competent enough to handle various hair textures, from coarse Afro-textured hair to fine Slavic strands. Salons that fail to provide inclusive services risk losing significant market share in this diverse city.</w:t>
      </w:r>
    </w:p>
    <w:bookmarkEnd w:id="24"/>
    <w:bookmarkStart w:id="25" w:name="the-role-of-digital-media"/>
    <w:p>
      <w:pPr>
        <w:pStyle w:val="Heading2"/>
      </w:pPr>
      <w:r>
        <w:t xml:space="preserve">5. The Role of Digital Media</w:t>
      </w:r>
    </w:p>
    <w:p>
      <w:pPr>
        <w:pStyle w:val="FirstParagraph"/>
      </w:pPr>
      <w:r>
        <w:t xml:space="preserve">In Israel Tel Aviv, the visual nature of social media cannot be overstated. Platforms like Instagram and TikTok are integral to the marketing strategy for any Hairdresser. The "influencer" culture is particularly strong in this city, with many stylists collaborating directly with influencers to showcase their skills.</w:t>
      </w:r>
    </w:p>
    <w:p>
      <w:pPr>
        <w:pStyle w:val="BodyText"/>
      </w:pPr>
      <w:r>
        <w:t xml:space="preserve">This digital pressure creates a cycle where trends move at lightning speed. A style popularized by a Tel Aviv influencer can become ubiquitous across the city within weeks. For the Hairdresser, staying relevant requires continuous education and rapid adaptation to these viral trends. The salon experience is also designed to be "Instagrammable," with lighting, decor, and service packages optimized for social media sharing.</w:t>
      </w:r>
    </w:p>
    <w:bookmarkEnd w:id="25"/>
    <w:bookmarkStart w:id="26" w:name="challenges-facing-the-modern-hairdresser"/>
    <w:p>
      <w:pPr>
        <w:pStyle w:val="Heading2"/>
      </w:pPr>
      <w:r>
        <w:t xml:space="preserve">6. Challenges Facing the Modern Hairdresser</w:t>
      </w:r>
    </w:p>
    <w:p>
      <w:pPr>
        <w:pStyle w:val="FirstParagraph"/>
      </w:pPr>
      <w:r>
        <w:t xml:space="preserve">Despite the vibrant market, Hairdressers in Israel Tel Aviv face significant challenges. Economic instability in the broader Israeli economy affects discretionary spending. When travel decreases or tech sector hiring freezes occur, clients often delay expensive salon visits. Additionally, there is an ongoing debate regarding professional recognition and wages for stylists compared to their counterparts in Europe or North America.</w:t>
      </w:r>
    </w:p>
    <w:p>
      <w:pPr>
        <w:pStyle w:val="BodyText"/>
      </w:pPr>
      <w:r>
        <w:t xml:space="preserve">Furthermore, the environmental impact of hair products has become a concern for the progressive demographic in Israel Tel Aviv. There is a growing niche market demanding organic, vegan-friendly salon experiences. The modern Hairdresser must therefore balance aesthetic excellence with ethical consumption practices to remain competitive.</w:t>
      </w:r>
    </w:p>
    <w:bookmarkEnd w:id="26"/>
    <w:bookmarkStart w:id="27" w:name="conclusion"/>
    <w:p>
      <w:pPr>
        <w:pStyle w:val="Heading2"/>
      </w:pPr>
      <w:r>
        <w:t xml:space="preserve">7. Conclusion</w:t>
      </w:r>
    </w:p>
    <w:p>
      <w:pPr>
        <w:pStyle w:val="FirstParagraph"/>
      </w:pPr>
      <w:r>
        <w:t xml:space="preserve">The Hairdresser in Israel Tel Aviv occupies a unique intersection of art, commerce, and social interaction. They operate in a city that is simultaneously traditional and hyper-modern, local and globalized. As this paper has demonstrated, success in this field requires more than technical proficiency; it demands an understanding of the complex socio-economic fabric of the region.</w:t>
      </w:r>
    </w:p>
    <w:p>
      <w:pPr>
        <w:pStyle w:val="BodyText"/>
      </w:pPr>
      <w:r>
        <w:t xml:space="preserve">Future research should focus on longitudinal studies regarding how economic fluctuations impact salon retention rates in Israel Tel Aviv. Moreover, as remote work continues to reshape urban lifestyles, the role of local community spaces—such as hair salons—in maintaining social cohesion remains vital. The Hairdresser is not merely a vendor of services but a key stakeholder in the cultural narrative of Israel Tel Aviv.</w:t>
      </w:r>
    </w:p>
    <w:bookmarkEnd w:id="27"/>
    <w:bookmarkStart w:id="28" w:name="references"/>
    <w:p>
      <w:pPr>
        <w:pStyle w:val="Heading2"/>
      </w:pPr>
      <w:r>
        <w:t xml:space="preserve">References</w:t>
      </w:r>
    </w:p>
    <w:p>
      <w:pPr>
        <w:pStyle w:val="FirstParagraph"/>
      </w:pPr>
      <w:r>
        <w:rPr>
          <w:iCs/>
          <w:i/>
        </w:rPr>
        <w:t xml:space="preserve">(Note: For the purpose of this conference paper simulation, references are illustrative.)</w:t>
      </w:r>
    </w:p>
    <w:p>
      <w:pPr>
        <w:numPr>
          <w:ilvl w:val="0"/>
          <w:numId w:val="1002"/>
        </w:numPr>
        <w:pStyle w:val="Compact"/>
      </w:pPr>
      <w:r>
        <w:t xml:space="preserve">Berger, S., &amp; Cohen, A. (2018). *The Economics of Beauty in Tel Aviv*. Jerusalem University Press.</w:t>
      </w:r>
    </w:p>
    <w:p>
      <w:pPr>
        <w:numPr>
          <w:ilvl w:val="0"/>
          <w:numId w:val="1002"/>
        </w:numPr>
        <w:pStyle w:val="Compact"/>
      </w:pPr>
      <w:r>
        <w:t xml:space="preserve">Davis, L. (2021). *Style and Identity: Hair as Social Capital*. New York Academic Review.</w:t>
      </w:r>
    </w:p>
    <w:p>
      <w:pPr>
        <w:numPr>
          <w:ilvl w:val="0"/>
          <w:numId w:val="1002"/>
        </w:numPr>
        <w:pStyle w:val="Compact"/>
      </w:pPr>
      <w:r>
        <w:t xml:space="preserve">Golan, R. (2019). "Social Media and Professional Services in Israel." *Journal of Digital Sociology*, 12(3), 45-67.</w:t>
      </w:r>
    </w:p>
    <w:p>
      <w:pPr>
        <w:numPr>
          <w:ilvl w:val="0"/>
          <w:numId w:val="1002"/>
        </w:numPr>
        <w:pStyle w:val="Compact"/>
      </w:pPr>
      <w:r>
        <w:t xml:space="preserve">Katz, M. (2020). *Urban Aesthetics: The Tel Aviv Experience*. Tel Aviv City Archives.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Economics of the Hairdresser in Israel Tel Aviv</dc:title>
  <dc:creator/>
  <dc:language>en</dc:language>
  <cp:keywords/>
  <dcterms:created xsi:type="dcterms:W3CDTF">2026-07-30T02:24:58Z</dcterms:created>
  <dcterms:modified xsi:type="dcterms:W3CDTF">2026-07-30T02:24:58Z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