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Socio-Cultural</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Netherlands</w:t>
      </w:r>
      <w:r>
        <w:t xml:space="preserve"> </w:t>
      </w:r>
      <w:r>
        <w:t xml:space="preserve">Amsterdam</w:t>
      </w:r>
    </w:p>
    <w:bookmarkStart w:id="27" w:name="X773bb8cf181e4275e28f549396c18001666bb35"/>
    <w:p>
      <w:pPr>
        <w:pStyle w:val="Heading1"/>
      </w:pPr>
      <w:r>
        <w:t xml:space="preserve">The Socio-Cultural Evolution of the Hairdresser in Netherlands Amsterdam</w:t>
      </w:r>
    </w:p>
    <w:p>
      <w:pPr>
        <w:pStyle w:val="FirstParagraph"/>
      </w:pPr>
      <w:r>
        <w:rPr>
          <w:iCs/>
          <w:i/>
          <w:bCs/>
          <w:b/>
        </w:rPr>
        <w:t xml:space="preserve">A Conference Paper Presentation on Urban Social Dynamics and Professional Services</w:t>
      </w:r>
    </w:p>
    <w:p>
      <w:r>
        <w:pict>
          <v:rect style="width:0;height:1.5pt" o:hralign="center" o:hrstd="t" o:hr="t"/>
        </w:pict>
      </w:r>
    </w:p>
    <w:bookmarkStart w:id="26" w:name="abstract"/>
    <w:p>
      <w:pPr>
        <w:pStyle w:val="Heading2"/>
      </w:pPr>
      <w:r>
        <w:t xml:space="preserve">Abstract</w:t>
      </w:r>
    </w:p>
    <w:p>
      <w:pPr>
        <w:pStyle w:val="FirstParagraph"/>
      </w:pPr>
      <w:r>
        <w:t xml:space="preserve">The role of the hairdresser has transcended its traditional boundaries to become a significant cultural and social institution, particularly within dynamic urban centers. This paper explores the multifaceted evolution of the hairdresser profession specifically within Netherlands Amsterdam, a city renowned for its liberal social policies, diverse population, and historic architectural heritage. By examining historical shifts from guild-based craftsmanship to modern salon aesthetics and community hubs, this study highlights how local practitioners in Netherlands Amsterdam have adapted to global trends while maintaining distinct regional characteristics. The paper argues that the hairdresser in this context serves not merely as a service provider but as a custodian of social interaction and cultural identity.</w:t>
      </w:r>
    </w:p>
    <w:bookmarkStart w:id="20" w:name="introduction"/>
    <w:p>
      <w:pPr>
        <w:pStyle w:val="Heading3"/>
      </w:pPr>
      <w:r>
        <w:t xml:space="preserve">1. Introduction</w:t>
      </w:r>
    </w:p>
    <w:p>
      <w:pPr>
        <w:pStyle w:val="FirstParagraph"/>
      </w:pPr>
      <w:r>
        <w:t xml:space="preserve">In the contemporary discourse of urban sociology and service industry studies, the hairdresser is often overlooked in favor of more tangible economic indicators. However, the salon remains one of the last remaining public spaces where intimate conversation occurs across diverse demographic lines. This is particularly evident in Netherlands Amsterdam, a city that has long served as a crossroads for culture and commerce in Northern Europe. The specific geographic and cultural context of Netherlands Amsterdam provides a unique laboratory for understanding how professional services intersect with community building.</w:t>
      </w:r>
    </w:p>
    <w:p>
      <w:pPr>
        <w:pStyle w:val="BodyText"/>
      </w:pPr>
      <w:r>
        <w:t xml:space="preserve">The objective of this paper is to analyze the changing nature of the hairdresser profession in Netherlands Amsterdam from a historical, sociological, and economic perspective. We will investigate how the distinct urban planning, demographic diversity, and cultural values of Netherlands Amsterdam have shaped modern hairstyling practices. Furthermore, we will discuss the challenges faced by hairdressers regarding sustainability,</w:t>
      </w:r>
    </w:p>
    <w:bookmarkEnd w:id="20"/>
    <w:bookmarkStart w:id="21" w:name="historical-context"/>
    <w:p>
      <w:pPr>
        <w:pStyle w:val="Heading3"/>
      </w:pPr>
      <w:r>
        <w:t xml:space="preserve">2. Historical Context</w:t>
      </w:r>
    </w:p>
    <w:p>
      <w:pPr>
        <w:pStyle w:val="FirstParagraph"/>
      </w:pPr>
      <w:r>
        <w:t xml:space="preserve">To understand the current state of hairdressing in Netherlands Amsterdam one must look back to the Dutch Golden Age. During this period barber-surgeons were respected figures who performed both medical procedures and grooming services. As the centuries progressed, these roles separated, leading to the establishment of distinct barbershop cultures. In Netherlands Amsterdam, however, the influence of international trade meant that styles from Paris and London were quickly adopted and adapted by local hairdressers.</w:t>
      </w:r>
    </w:p>
    <w:p>
      <w:pPr>
        <w:pStyle w:val="BodyText"/>
      </w:pPr>
      <w:r>
        <w:t xml:space="preserve">The 20th century brought further changes with the introduction of permanent waving techniques and later, chemical straightening. The hairdresser became a symbol of modernity. In Netherlands Amsterdam, this modernity was often expressed through bold experimentation, reflecting the city's reputation as a progressive hub.</w:t>
      </w:r>
    </w:p>
    <w:bookmarkEnd w:id="21"/>
    <w:bookmarkStart w:id="22" w:name="social-dynamics-and-community-hubs"/>
    <w:p>
      <w:pPr>
        <w:pStyle w:val="Heading3"/>
      </w:pPr>
      <w:r>
        <w:t xml:space="preserve">3. Social Dynamics and Community Hubs</w:t>
      </w:r>
    </w:p>
    <w:p>
      <w:pPr>
        <w:pStyle w:val="FirstParagraph"/>
      </w:pPr>
      <w:r>
        <w:t xml:space="preserve">A defining characteristic of the hairdresser experience in Netherlands Amsterdam is its role as a community anchor. Unlike large corporate chains found elsewhere, many salons in Netherlands Amsterdam are independently owned, fostering close-knit relationships between practitioner and client. This dynamic creates a space for social cohesion.</w:t>
      </w:r>
    </w:p>
    <w:p>
      <w:pPr>
        <w:pStyle w:val="BodyText"/>
      </w:pPr>
      <w:r>
        <w:t xml:space="preserve">The diversity of Netherlands Amsterdam is reflected in the stylistic range offered by local hairdressers. From traditional European cuts to intricate braiding techniques inspired by African and Caribbean cultures, the hairdresser acts as a bridge between different communities. This multicultural exchange is vital in maintaining social harmony within one of Europe's most diverse cities.</w:t>
      </w:r>
    </w:p>
    <w:bookmarkEnd w:id="22"/>
    <w:bookmarkStart w:id="23" w:name="economic-and-professional-challenges"/>
    <w:p>
      <w:pPr>
        <w:pStyle w:val="Heading3"/>
      </w:pPr>
      <w:r>
        <w:t xml:space="preserve">4. Economic and Professional Challenges</w:t>
      </w:r>
    </w:p>
    <w:p>
      <w:pPr>
        <w:pStyle w:val="FirstParagraph"/>
      </w:pPr>
      <w:r>
        <w:t xml:space="preserve">The economic landscape for hairdressers in Netherlands Amsterdam has become increasingly competitive. Rising rents in central districts have forced many independent establishments to relocate or innovate their business models. Furthermore, the gig economy has introduced new platforms for booking services, challenging traditional salon structures.</w:t>
      </w:r>
    </w:p>
    <w:p>
      <w:pPr>
        <w:pStyle w:val="BodyText"/>
      </w:pPr>
      <w:r>
        <w:t xml:space="preserve">Sustainability is another critical issue. The hairdressing industry contributes significantly to water usage and chemical waste. In response, forward-thinking hairdressers in Netherlands Amsterdam are adopting eco-friendly practices, such as using biodegradable products and installing water-recycling systems. This shift aligns with the broader environmental goals of the municipality.</w:t>
      </w:r>
    </w:p>
    <w:bookmarkEnd w:id="23"/>
    <w:bookmarkStart w:id="24" w:name="digital-transformation"/>
    <w:p>
      <w:pPr>
        <w:pStyle w:val="Heading3"/>
      </w:pPr>
      <w:r>
        <w:t xml:space="preserve">5. Digital Transformation</w:t>
      </w:r>
    </w:p>
    <w:p>
      <w:pPr>
        <w:pStyle w:val="FirstParagraph"/>
      </w:pPr>
      <w:r>
        <w:t xml:space="preserve">The integration of technology has transformed how clients interact with hairdressers. Social media platforms have become essential tools for showcasing work, particularly in image-conscious cities like Netherlands Amsterdam. Influencer culture has blurred the lines between celebrity stylist and local professional, creating new opportunities for branding.</w:t>
      </w:r>
    </w:p>
    <w:p>
      <w:pPr>
        <w:pStyle w:val="BodyText"/>
      </w:pPr>
      <w:r>
        <w:t xml:space="preserve">Virtual reality (VR) and augmented reality (AR) are beginning to offer clients pre-visualization tools for hairstyles. While still in nascent stages, these technologies promise to enhance client satisfaction by reducing uncertainty. Hairdressers who embrace these tools gain a competitive edge in the digital marketplace of Netherlands Amsterdam.</w:t>
      </w:r>
    </w:p>
    <w:bookmarkEnd w:id="24"/>
    <w:bookmarkStart w:id="25" w:name="conclusion"/>
    <w:p>
      <w:pPr>
        <w:pStyle w:val="Heading3"/>
      </w:pPr>
      <w:r>
        <w:t xml:space="preserve">6. Conclusion</w:t>
      </w:r>
    </w:p>
    <w:p>
      <w:pPr>
        <w:pStyle w:val="FirstParagraph"/>
      </w:pPr>
      <w:r>
        <w:t xml:space="preserve">The hairdresser profession in Netherlands Amsterdam is undergoing a profound transformation driven by social, economic, and technological forces. Despite these changes, the core function of the hairdresser as a facilitator of human connection remains unchanged. As we move forward, it is crucial to support independent practitioners who contribute to the unique cultural fabric of Netherlands Amsterdam.</w:t>
      </w:r>
    </w:p>
    <w:p>
      <w:pPr>
        <w:pStyle w:val="BodyText"/>
      </w:pPr>
      <w:r>
        <w:t xml:space="preserve">Policymakers and industry leaders must collaborate to ensure that regulations support innovation while preserving the artisanal heritage of Dutch hairstyling. The future of the hairdresser lies in balancing tradition with modernity, ensuring that these vital community spaces continue to thrive in one of Europe's most vibrant cities.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Socio-Cultural Evolution of the Hairdresser in Netherlands Amsterdam</dc:title>
  <dc:creator/>
  <dc:language>en</dc:language>
  <cp:keywords/>
  <dcterms:created xsi:type="dcterms:W3CDTF">2026-07-29T17:20:55Z</dcterms:created>
  <dcterms:modified xsi:type="dcterms:W3CDTF">2026-07-29T17:20:55Z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