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as</w:t>
      </w:r>
      <w:r>
        <w:t xml:space="preserve"> </w:t>
      </w:r>
      <w:r>
        <w:t xml:space="preserve">a</w:t>
      </w:r>
      <w:r>
        <w:t xml:space="preserve"> </w:t>
      </w:r>
      <w:r>
        <w:t xml:space="preserve">Hub</w:t>
      </w:r>
      <w:r>
        <w:t xml:space="preserve"> </w:t>
      </w:r>
      <w:r>
        <w:t xml:space="preserve">for</w:t>
      </w:r>
      <w:r>
        <w:t xml:space="preserve"> </w:t>
      </w:r>
      <w:r>
        <w:t xml:space="preserve">Modern</w:t>
      </w:r>
      <w:r>
        <w:t xml:space="preserve"> </w:t>
      </w:r>
      <w:r>
        <w:t xml:space="preserve">Aesthetics</w:t>
      </w:r>
      <w:r>
        <w:t xml:space="preserve"> </w:t>
      </w:r>
      <w:r>
        <w:t xml:space="preserve">and</w:t>
      </w:r>
      <w:r>
        <w:t xml:space="preserve"> </w:t>
      </w:r>
      <w:r>
        <w:t xml:space="preserve">Cultural</w:t>
      </w:r>
      <w:r>
        <w:t xml:space="preserve"> </w:t>
      </w:r>
      <w:r>
        <w:t xml:space="preserve">Identity</w:t>
      </w:r>
    </w:p>
    <w:bookmarkStart w:id="29" w:name="X2794cf0b11e278031b61f36790fe496e948b73d"/>
    <w:p>
      <w:pPr>
        <w:pStyle w:val="Heading1"/>
      </w:pPr>
      <w:r>
        <w:t xml:space="preserve">The Evolution of the Hairdresser Profession in Saudi Arabia: Riyadh as a Hub for Modern Aesthetics and Cultural Identity</w:t>
      </w:r>
    </w:p>
    <w:p>
      <w:pPr>
        <w:pStyle w:val="FirstParagraph"/>
      </w:pPr>
      <w:r>
        <w:rPr>
          <w:iCs/>
          <w:i/>
          <w:bCs/>
          <w:b/>
        </w:rPr>
        <w:t xml:space="preserve">A Conference Paper Presented at the International Summit on Middle Eastern Urban Development and Cultural Services</w:t>
      </w:r>
    </w:p>
    <w:p>
      <w:r>
        <w:pict>
          <v:rect style="width:0;height:1.5pt" o:hralign="center" o:hrstd="t" o:hr="t"/>
        </w:pict>
      </w:r>
    </w:p>
    <w:bookmarkStart w:id="20" w:name="abstract"/>
    <w:p>
      <w:pPr>
        <w:pStyle w:val="Heading2"/>
      </w:pPr>
      <w:r>
        <w:t xml:space="preserve">Abstract</w:t>
      </w:r>
    </w:p>
    <w:p>
      <w:pPr>
        <w:pStyle w:val="FirstParagraph"/>
      </w:pPr>
      <w:r>
        <w:t xml:space="preserve">This paper examines the rapid transformation of the hairdresser profession within Saudi Arabia, with a specific focus on its capital city, Riyadh. Following the implementation of Vision 2030, Saudi society has undergone significant socio-economic shifts that have reshaped consumer behaviors and service industries. The role of the hairdresser has evolved from a traditional community-based service to a sophisticated aspect of personal branding and urban lifestyle management in Riyadh. This study explores how regulatory changes, cultural sensitivities, and modernization efforts have influenced the operational dynamics of salons in Riyadh. We analyze the dual structure of gender-segregated services, the integration of international beauty standards with local modesty requirements, and the professionalization of hairdresser training institutions. The findings suggest that Riyadh is becoming a regional leader in aesthetic services, where the hairdresser serves not only as a stylist but also as a cultural mediator navigating modernity and tradition.</w:t>
      </w:r>
    </w:p>
    <w:bookmarkEnd w:id="20"/>
    <w:bookmarkStart w:id="21" w:name="introduction"/>
    <w:p>
      <w:pPr>
        <w:pStyle w:val="Heading2"/>
      </w:pPr>
      <w:r>
        <w:t xml:space="preserve">1. Introduction</w:t>
      </w:r>
    </w:p>
    <w:p>
      <w:pPr>
        <w:pStyle w:val="FirstParagraph"/>
      </w:pPr>
      <w:r>
        <w:t xml:space="preserve">The Kingdom of Saudi Arabia stands at a pivotal juncture in its history. Driven by the ambitious goals of Vision 2030, the nation is actively diversifying its economy and opening up its society to global influences while maintaining strong ties to Islamic heritage. Nowhere is this tension and synthesis more visible than in the consumer services sector, particularly within Riyadh, a city currently undergoing one of the most rapid urbanizations in human history.</w:t>
      </w:r>
    </w:p>
    <w:p>
      <w:pPr>
        <w:pStyle w:val="BodyText"/>
      </w:pPr>
      <w:r>
        <w:t xml:space="preserve">Among the various service sectors experiencing growth, personal grooming and aesthetics have seen an unprecedented surge. The hairdresser profession has moved out of informal settings into modern, high-end commercial complexes and dedicated lifestyle districts. This paper argues that the contemporary</w:t>
      </w:r>
      <w:r>
        <w:t xml:space="preserve"> </w:t>
      </w:r>
      <w:r>
        <w:rPr>
          <w:bCs/>
          <w:b/>
        </w:rPr>
        <w:t xml:space="preserve">Hairdresser</w:t>
      </w:r>
      <w:r>
        <w:t xml:space="preserve"> </w:t>
      </w:r>
      <w:r>
        <w:t xml:space="preserve">in</w:t>
      </w:r>
      <w:r>
        <w:t xml:space="preserve"> </w:t>
      </w:r>
      <w:r>
        <w:rPr>
          <w:bCs/>
          <w:b/>
        </w:rPr>
        <w:t xml:space="preserve">Saudi Arabia Riyadh</w:t>
      </w:r>
      <w:r>
        <w:t xml:space="preserve"> </w:t>
      </w:r>
      <w:r>
        <w:t xml:space="preserve">operates at the intersection of cultural preservation and global trends. For this conference discussion, it is crucial to understand that the hairdressing industry is not merely an economic indicator but a barometer for social openness and changing identity markers among Saudis.</w:t>
      </w:r>
    </w:p>
    <w:bookmarkEnd w:id="21"/>
    <w:bookmarkStart w:id="22" w:name="the-socio-cultural-context-of-riyadh"/>
    <w:p>
      <w:pPr>
        <w:pStyle w:val="Heading2"/>
      </w:pPr>
      <w:r>
        <w:t xml:space="preserve">2. The Socio-Cultural Context of Riyadh</w:t>
      </w:r>
    </w:p>
    <w:p>
      <w:pPr>
        <w:pStyle w:val="FirstParagraph"/>
      </w:pPr>
      <w:r>
        <w:t xml:space="preserve">Riyadh has transformed from a conservative desert outpost into a global metropolis known as the "City of Globalization." As international tourism increases and local demographics become more diverse, the demand for high-quality personal services has skyrocketed. The social fabric of Riyadh is changing; younger generations are increasingly interested in self-expression through appearance, including hairstyle and grooming.</w:t>
      </w:r>
    </w:p>
    <w:p>
      <w:pPr>
        <w:pStyle w:val="BodyText"/>
      </w:pPr>
      <w:r>
        <w:t xml:space="preserve">However, these changes occur within the framework of strict religious and cultural norms. In</w:t>
      </w:r>
      <w:r>
        <w:t xml:space="preserve"> </w:t>
      </w:r>
      <w:r>
        <w:rPr>
          <w:bCs/>
          <w:b/>
        </w:rPr>
        <w:t xml:space="preserve">Saudi Arabia</w:t>
      </w:r>
      <w:r>
        <w:t xml:space="preserve">, gender segregation remains a key structural element in public spaces, including businesses. This has led to the emergence of specialized salon models in Riyadh where hairdressers must possess not only technical skills but also high levels of social intelligence and adherence to ethical codes. The hairdresser here is often required to navigate conversations with discretion, understanding the nuances of modesty (*Haya*) while still delivering modern aesthetic results.</w:t>
      </w:r>
    </w:p>
    <w:bookmarkEnd w:id="22"/>
    <w:bookmarkStart w:id="23" w:name="Xe6a2640cae500b46c29d1748cdb8d5a8017d92a"/>
    <w:p>
      <w:pPr>
        <w:pStyle w:val="Heading2"/>
      </w:pPr>
      <w:r>
        <w:t xml:space="preserve">3. Professionalization and Regulatory Frameworks</w:t>
      </w:r>
    </w:p>
    <w:p>
      <w:pPr>
        <w:pStyle w:val="FirstParagraph"/>
      </w:pPr>
      <w:r>
        <w:t xml:space="preserve">In recent years, the government of Saudi Arabia has taken significant steps to formalize service industries. The introduction of strict licensing requirements for beauty salons and hairdressers marks a departure from the previously unregulated market. For any</w:t>
      </w:r>
      <w:r>
        <w:t xml:space="preserve"> </w:t>
      </w:r>
      <w:r>
        <w:rPr>
          <w:bCs/>
          <w:b/>
        </w:rPr>
        <w:t xml:space="preserve">Hairdresser</w:t>
      </w:r>
      <w:r>
        <w:t xml:space="preserve"> </w:t>
      </w:r>
      <w:r>
        <w:t xml:space="preserve">operating in Riyadh today, compliance with municipal regulations regarding hygiene, privacy partitions, and staff qualifications is mandatory.</w:t>
      </w:r>
    </w:p>
    <w:p>
      <w:pPr>
        <w:pStyle w:val="BodyText"/>
      </w:pPr>
      <w:r>
        <w:t xml:space="preserve">This regulatory push has elevated the status of the profession. There is now a growing emphasis on accredited training programs within Riyadh's vocational institutes. These institutions teach not only cutting and coloring techniques but also customer service management and business ethics. This professionalization aligns with Vision 2030’s goal of increasing Saudi participation in the workforce, including among women who are increasingly entering the beauty sector as both entrepreneurs and practitioners.</w:t>
      </w:r>
    </w:p>
    <w:bookmarkEnd w:id="23"/>
    <w:bookmarkStart w:id="24" w:name="X82e39bc281e9f4b50c6023c891c612d6bde6960"/>
    <w:p>
      <w:pPr>
        <w:pStyle w:val="Heading2"/>
      </w:pPr>
      <w:r>
        <w:t xml:space="preserve">4. The Hybrid Aesthetic: Merging Global Trends with Local Identity</w:t>
      </w:r>
    </w:p>
    <w:p>
      <w:pPr>
        <w:pStyle w:val="FirstParagraph"/>
      </w:pPr>
      <w:r>
        <w:t xml:space="preserve">A critical aspect of the modern</w:t>
      </w:r>
      <w:r>
        <w:t xml:space="preserve"> </w:t>
      </w:r>
      <w:r>
        <w:rPr>
          <w:bCs/>
          <w:b/>
        </w:rPr>
        <w:t xml:space="preserve">Hairdresser</w:t>
      </w:r>
      <w:r>
        <w:t xml:space="preserve">'s role in Riyadh is their ability to synthesize global fashion trends with local cultural preferences. While European and American hair trends influence styles, they are adapted to suit the climate of</w:t>
      </w:r>
      <w:r>
        <w:t xml:space="preserve"> </w:t>
      </w:r>
      <w:r>
        <w:rPr>
          <w:bCs/>
          <w:b/>
        </w:rPr>
        <w:t xml:space="preserve">Saudi Arabia</w:t>
      </w:r>
      <w:r>
        <w:t xml:space="preserve"> </w:t>
      </w:r>
      <w:r>
        <w:t xml:space="preserve">(extreme heat) and cultural habits (such as the wearing of hijabs for many women).</w:t>
      </w:r>
    </w:p>
    <w:p>
      <w:pPr>
        <w:pStyle w:val="BodyText"/>
      </w:pPr>
      <w:r>
        <w:t xml:space="preserve">In Riyadh, it is common to see hairdressers specializing in "hijab-friendly" hairstyles—cuts that look polished even when covered or partially covered. For men, the trend leans towards clean, sharp grooming standards that reflect a modern professional image suitable for the corporate growth seen in Riyadh’s financial district. The hairdresser thus acts as a stylistic consultant, advising clients on how to maintain their cultural identity while participating in global fashion discourses.</w:t>
      </w:r>
    </w:p>
    <w:bookmarkEnd w:id="24"/>
    <w:bookmarkStart w:id="25" w:name="economic-impact-and-entrepreneurship"/>
    <w:p>
      <w:pPr>
        <w:pStyle w:val="Heading2"/>
      </w:pPr>
      <w:r>
        <w:t xml:space="preserve">5. Economic Impact and Entrepreneurship</w:t>
      </w:r>
    </w:p>
    <w:p>
      <w:pPr>
        <w:pStyle w:val="FirstParagraph"/>
      </w:pPr>
      <w:r>
        <w:t xml:space="preserve">The salon industry in Riyadh has become a lucrative sector for entrepreneurs. The rise of luxury mall development, such as at KAFD (King Abdullah Financial District) and Boulevard World, has provided prime real estate for high-end hairdressing studios. These venues attract a cosmopolitan clientele, including expatriates and wealthy locals who expect international standards of service.</w:t>
      </w:r>
    </w:p>
    <w:p>
      <w:pPr>
        <w:pStyle w:val="BodyText"/>
      </w:pPr>
      <w:r>
        <w:t xml:space="preserve">This economic boom has created jobs for thousands of individuals. The supply chain supporting the</w:t>
      </w:r>
      <w:r>
        <w:t xml:space="preserve"> </w:t>
      </w:r>
      <w:r>
        <w:rPr>
          <w:bCs/>
          <w:b/>
        </w:rPr>
        <w:t xml:space="preserve">Hairdresser</w:t>
      </w:r>
      <w:r>
        <w:t xml:space="preserve"> </w:t>
      </w:r>
      <w:r>
        <w:t xml:space="preserve">in Riyadh—from product distribution to equipment maintenance—has also expanded. Furthermore, social media platforms like Snapchat and Instagram play a vital role in marketing, with Riyadh-based hairdressers building large followings by showcasing their work. This digital presence has globalized the local profession, allowing Riyadh to export beauty trends back into the wider Gulf region.</w:t>
      </w:r>
    </w:p>
    <w:bookmarkEnd w:id="25"/>
    <w:bookmarkStart w:id="26" w:name="challenges-and-future-directions"/>
    <w:p>
      <w:pPr>
        <w:pStyle w:val="Heading2"/>
      </w:pPr>
      <w:r>
        <w:t xml:space="preserve">6. Challenges and Future Directions</w:t>
      </w:r>
    </w:p>
    <w:p>
      <w:pPr>
        <w:pStyle w:val="FirstParagraph"/>
      </w:pPr>
      <w:r>
        <w:t xml:space="preserve">Despite the growth, challenges remain. The primary challenge for any business involving a hairdresser in Riyadh is balancing rapid modernization with cultural sensitivity. Missteps in marketing or service provision can lead to social backlash. Additionally, there is an ongoing need for continuous education as trends change rapidly.</w:t>
      </w:r>
    </w:p>
    <w:p>
      <w:pPr>
        <w:pStyle w:val="BodyText"/>
      </w:pPr>
      <w:r>
        <w:t xml:space="preserve">Looking forward, the integration of technology into hairdressing services in Riyadh is expected to grow. Virtual try-on software and AI-driven scalp analysis are beginning to enter high-end salons in Saudi Arabia. These tools enhance the customer experience and position Riyadh as a leader in tech-enabled beauty services.</w:t>
      </w:r>
    </w:p>
    <w:bookmarkEnd w:id="26"/>
    <w:bookmarkStart w:id="27" w:name="conclusion"/>
    <w:p>
      <w:pPr>
        <w:pStyle w:val="Heading2"/>
      </w:pPr>
      <w:r>
        <w:t xml:space="preserve">7. Conclusion</w:t>
      </w:r>
    </w:p>
    <w:p>
      <w:pPr>
        <w:pStyle w:val="FirstParagraph"/>
      </w:pPr>
      <w:r>
        <w:t xml:space="preserve">In conclusion, the evolution of the hairdresser profession in Riyadh reflects the broader societal transformation happening across Saudi Arabia. It is a field where tradition meets innovation, and where local identity is constantly negotiated through aesthetics. As Riyadh continues to develop as a global city, the role of the hairdresser will likely expand further, becoming more specialized and technologically advanced. For researchers and policymakers in</w:t>
      </w:r>
      <w:r>
        <w:t xml:space="preserve"> </w:t>
      </w:r>
      <w:r>
        <w:rPr>
          <w:bCs/>
          <w:b/>
        </w:rPr>
        <w:t xml:space="preserve">Saudi Arabia</w:t>
      </w:r>
      <w:r>
        <w:t xml:space="preserve">, understanding this sector provides valuable insights into consumer behavior, labor market dynamics, and cultural adaptation.</w:t>
      </w:r>
    </w:p>
    <w:p>
      <w:pPr>
        <w:pStyle w:val="BodyText"/>
      </w:pPr>
      <w:r>
        <w:t xml:space="preserve">The modern hairdresser in Riyadh is no longer just a service provider; they are a key actor in the narrative of Saudi modernization. Their ability to adapt to regulatory frameworks while meeting the diverse aesthetic desires of the population underscores their importance in the social and economic landscape of Kingdom.</w:t>
      </w:r>
    </w:p>
    <w:bookmarkEnd w:id="27"/>
    <w:bookmarkStart w:id="28" w:name="references"/>
    <w:p>
      <w:pPr>
        <w:pStyle w:val="Heading2"/>
      </w:pPr>
      <w:r>
        <w:t xml:space="preserve">References</w:t>
      </w:r>
    </w:p>
    <w:p>
      <w:pPr>
        <w:numPr>
          <w:ilvl w:val="0"/>
          <w:numId w:val="1001"/>
        </w:numPr>
        <w:pStyle w:val="Compact"/>
      </w:pPr>
      <w:r>
        <w:t xml:space="preserve">Kingdom of Saudi Arabia. (2016). Vision 2030 Framework: A Diversified Economy for a Thriving Society.</w:t>
      </w:r>
    </w:p>
    <w:p>
      <w:pPr>
        <w:numPr>
          <w:ilvl w:val="0"/>
          <w:numId w:val="1001"/>
        </w:numPr>
        <w:pStyle w:val="Compact"/>
      </w:pPr>
      <w:r>
        <w:t xml:space="preserve">Riyadh Municipality. (2023). Guidelines for Beauty Salons and Personal Care Services.</w:t>
      </w:r>
    </w:p>
    <w:p>
      <w:pPr>
        <w:numPr>
          <w:ilvl w:val="0"/>
          <w:numId w:val="1001"/>
        </w:numPr>
        <w:pStyle w:val="Compact"/>
      </w:pPr>
      <w:r>
        <w:t xml:space="preserve">Al-Ghannam, S. (2019). "Modernity and Tradition in Saudi Consumer Culture." Journal of Middle Eastern Studies.</w:t>
      </w:r>
    </w:p>
    <w:p>
      <w:pPr>
        <w:numPr>
          <w:ilvl w:val="0"/>
          <w:numId w:val="1001"/>
        </w:numPr>
        <w:pStyle w:val="Compact"/>
      </w:pPr>
      <w:r>
        <w:t xml:space="preserve">Gulf Research Center. (2022). The Impact of Social Media on Service Industries in Riyadh.</w:t>
      </w:r>
    </w:p>
    <w:p>
      <w:pPr>
        <w:numPr>
          <w:ilvl w:val="0"/>
          <w:numId w:val="1001"/>
        </w:numPr>
        <w:pStyle w:val="Compact"/>
      </w:pPr>
      <w:r>
        <w:t xml:space="preserve">Hutchinson, J., &amp; Smith, M. (2018). "Gender Segregation and Service Provision in the Gulf." International Journal of Sociology and Social Policy.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Hairdresser Profession in Saudi Arabia: Riyadh as a Hub for Modern Aesthetics and Cultural Identity</dc:title>
  <dc:creator/>
  <dc:language>en</dc:language>
  <cp:keywords/>
  <dcterms:created xsi:type="dcterms:W3CDTF">2026-07-29T19:40:11Z</dcterms:created>
  <dcterms:modified xsi:type="dcterms:W3CDTF">2026-07-29T19:40:11Z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