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Hairdresser</w:t>
      </w:r>
      <w:r>
        <w:t xml:space="preserve"> </w:t>
      </w:r>
      <w:r>
        <w:t xml:space="preserve">Industry</w:t>
      </w:r>
      <w:r>
        <w:t xml:space="preserve"> </w:t>
      </w:r>
      <w:r>
        <w:t xml:space="preserve">in</w:t>
      </w:r>
      <w:r>
        <w:t xml:space="preserve"> </w:t>
      </w:r>
      <w:r>
        <w:t xml:space="preserve">Turkey</w:t>
      </w:r>
      <w:r>
        <w:t xml:space="preserve"> </w:t>
      </w:r>
      <w:r>
        <w:t xml:space="preserve">Ankara:</w:t>
      </w:r>
      <w:r>
        <w:t xml:space="preserve"> </w:t>
      </w:r>
      <w:r>
        <w:t xml:space="preserve">A</w:t>
      </w:r>
      <w:r>
        <w:t xml:space="preserve"> </w:t>
      </w:r>
      <w:r>
        <w:t xml:space="preserve">Socio-Economic</w:t>
      </w:r>
      <w:r>
        <w:t xml:space="preserve"> </w:t>
      </w:r>
      <w:r>
        <w:t xml:space="preserve">Analysis</w:t>
      </w:r>
    </w:p>
    <w:bookmarkStart w:id="29" w:name="Xcb7feb65bb2c5ac7ca5a2f3c0f4ff44bfff6929"/>
    <w:p>
      <w:pPr>
        <w:pStyle w:val="Heading1"/>
      </w:pPr>
      <w:r>
        <w:t xml:space="preserve">The Evolution and Professionalization of the Hairdresser Industry in Turkey Ankara: A Socio-Economic Analysis</w:t>
      </w:r>
    </w:p>
    <w:p>
      <w:pPr>
        <w:pStyle w:val="FirstParagraph"/>
      </w:pPr>
      <w:r>
        <w:rPr>
          <w:bCs/>
          <w:b/>
        </w:rPr>
        <w:t xml:space="preserve">Author:</w:t>
      </w:r>
      <w:r>
        <w:t xml:space="preserve">[Your Name/Research Team]</w:t>
      </w:r>
      <w:r>
        <w:br/>
      </w:r>
      <w:r>
        <w:rPr>
          <w:iCs/>
          <w:i/>
        </w:rPr>
        <w:t xml:space="preserve">Institute for Urban Social Dynamics, Ankara</w:t>
      </w:r>
    </w:p>
    <w:bookmarkStart w:id="20" w:name="abstract"/>
    <w:p>
      <w:pPr>
        <w:pStyle w:val="Heading2"/>
      </w:pPr>
      <w:r>
        <w:t xml:space="preserve">Abstract</w:t>
      </w:r>
    </w:p>
    <w:p>
      <w:pPr>
        <w:pStyle w:val="FirstParagraph"/>
      </w:pPr>
      <w:r>
        <w:t xml:space="preserve">This paper examines the contemporary role of the hairdresser within the socio-economic framework of Turkey, specifically focusing on the capital city of Turkey Ankara. As urban centers in Anatolia undergo rapid modernization and cultural shifts, traditional barbershop cultures are intersecting with high-end salon aesthetics. This study analyzes how the hairdresser profession has evolved from a purely utilitarian service to a complex intersection of artistry, social interaction, and economic enterprise. By focusing on Turkey Ankara as a microcosm of broader national trends, we highlight the unique regulatory environment, consumer expectations, and cultural significance that define this sector. The findings suggest that the hairdresser in Turkey Ankara serves not only as a beauty provider but also as a crucial node in community social networks.</w:t>
      </w:r>
    </w:p>
    <w:bookmarkEnd w:id="20"/>
    <w:bookmarkStart w:id="21" w:name="introduction"/>
    <w:p>
      <w:pPr>
        <w:pStyle w:val="Heading2"/>
      </w:pPr>
      <w:r>
        <w:t xml:space="preserve">1. Introduction</w:t>
      </w:r>
    </w:p>
    <w:p>
      <w:pPr>
        <w:pStyle w:val="FirstParagraph"/>
      </w:pPr>
      <w:r>
        <w:t xml:space="preserve">The aesthetic industry is one of the most resilient sectors within the service economy, often growing even during periods of economic instability. In Turkey, this growth is particularly pronounced in its major metropolitan areas. While Istanbul often garners international attention for its fashion-forward trends, Turkey Ankara represents a distinct demographic and cultural landscape that merits academic scrutiny. Ankara, as the political and administrative heart of the nation, hosts a diverse population comprising government officials, diplomats, students from numerous universities (such as Hacettepe and Middle East Technical University), and long-standing residents.</w:t>
      </w:r>
    </w:p>
    <w:p>
      <w:pPr>
        <w:pStyle w:val="BodyText"/>
      </w:pPr>
      <w:r>
        <w:t xml:space="preserve">In this context, the hairdresser operates within a unique ecosystem. Unlike in Western Europe where barbering and salon services may be more strictly segregated by gender or class, the landscape in Turkey Ankara is fluid yet highly structured by social norms. This paper aims to explore the multifaceted role of the hairdresser in Turkey Ankara, analyzing how they navigate cultural traditions while adapting to global beauty standards. We argue that understanding the hairdresser’s role is essential for grasping broader social dynamics in Turkish urban centers.</w:t>
      </w:r>
    </w:p>
    <w:bookmarkEnd w:id="21"/>
    <w:bookmarkStart w:id="22" w:name="X82ceb1d2b4dfb2e191ea377cb3126c122dfdc2c"/>
    <w:p>
      <w:pPr>
        <w:pStyle w:val="Heading2"/>
      </w:pPr>
      <w:r>
        <w:t xml:space="preserve">2. Historical Context and Cultural Significance</w:t>
      </w:r>
    </w:p>
    <w:p>
      <w:pPr>
        <w:pStyle w:val="FirstParagraph"/>
      </w:pPr>
      <w:r>
        <w:t xml:space="preserve">To understand the current state of the hairdresser profession, one must look at its historical roots. Traditionally, Turkish culture has placed high importance on personal grooming, rooted in both Islamic teachings regarding cleanliness and pre-Islamic Turkic nomadic traditions where appearance signified status. In Turkey Ankara specifically, the post-1923 republican reforms accelerated changes in public dress codes and personal hygiene standards.</w:t>
      </w:r>
    </w:p>
    <w:p>
      <w:pPr>
        <w:pStyle w:val="BodyText"/>
      </w:pPr>
      <w:r>
        <w:t xml:space="preserve">The traditional</w:t>
      </w:r>
      <w:r>
        <w:t xml:space="preserve"> </w:t>
      </w:r>
      <w:r>
        <w:rPr>
          <w:iCs/>
          <w:i/>
        </w:rPr>
        <w:t xml:space="preserve">kuyumcu</w:t>
      </w:r>
      <w:r>
        <w:t xml:space="preserve"> </w:t>
      </w:r>
      <w:r>
        <w:t xml:space="preserve">or neighborhood barber remains a staple in many older districts of Turkey Ankara, such as Kızılay or Ulus. These spaces function as social hubs where news is exchanged, and community bonds are strengthened. However, the last two decades have seen the proliferation of modern hair salons in affluent areas like Çankaya and Eryaman. The modern hairdresser in Turkey Ankara often blends these traditional expectations of hospitality with contemporary technical skills required for complex coloring, straightening treatments, and styling techniques popularized by global media.</w:t>
      </w:r>
    </w:p>
    <w:bookmarkEnd w:id="22"/>
    <w:bookmarkStart w:id="23" w:name="Xdfd5af1bbe9eb065d67c0ff1742b1f352de7586"/>
    <w:p>
      <w:pPr>
        <w:pStyle w:val="Heading2"/>
      </w:pPr>
      <w:r>
        <w:t xml:space="preserve">3. Regulatory Framework and Professionalization</w:t>
      </w:r>
    </w:p>
    <w:p>
      <w:pPr>
        <w:pStyle w:val="FirstParagraph"/>
      </w:pPr>
      <w:r>
        <w:t xml:space="preserve">The practice of the hairdresser is heavily regulated in Turkey to ensure public health and safety. In Turkey Ankara, local municipalities enforce strict hygiene standards for all establishments offering hair services. This regulatory environment has pushed many traditional barbers to upgrade their facilities or merge with larger salon chains. Furthermore, vocational training centers across Ankara provide certifications that are increasingly becoming mandatory for legal operation.</w:t>
      </w:r>
    </w:p>
    <w:p>
      <w:pPr>
        <w:pStyle w:val="BodyText"/>
      </w:pPr>
      <w:r>
        <w:t xml:space="preserve">This push toward professionalization is evident in the rise of specialized hairdressers who focus solely on extensions, keratin treatments, or organic products. The competition in Turkey Ankara’s market drives this specialization. Consumers are no longer satisfied with basic cuts; they seek expertise that aligns with international trends while respecting local cultural modesty norms, particularly for female clients who may require specific styling solutions for professional environments.</w:t>
      </w:r>
    </w:p>
    <w:bookmarkEnd w:id="23"/>
    <w:bookmarkStart w:id="24" w:name="socio-economic-impact-in-turkey-ankara"/>
    <w:p>
      <w:pPr>
        <w:pStyle w:val="Heading2"/>
      </w:pPr>
      <w:r>
        <w:t xml:space="preserve">4. Socio-Economic Impact in Turkey Ankara</w:t>
      </w:r>
    </w:p>
    <w:p>
      <w:pPr>
        <w:pStyle w:val="FirstParagraph"/>
      </w:pPr>
      <w:r>
        <w:t xml:space="preserve">The hairdressing industry contributes significantly to the employment rate in Turkey Ankara. It is a sector that offers flexible entry points for various skill levels, from apprenticeships to advanced cosmetology degrees. For many young people entering the workforce in Turkey, becoming a hairdresser represents an accessible career path with high potential for entrepreneurship.</w:t>
      </w:r>
    </w:p>
    <w:p>
      <w:pPr>
        <w:pStyle w:val="BodyText"/>
      </w:pPr>
      <w:r>
        <w:t xml:space="preserve">Moreover, the economic ripple effects are substantial. The demand for professional-grade equipment, hair care products (both imported and locally produced by Turkish brands such as Natura Siberica’s competitors or domestic giants like Kolins), and salon furniture supports a broader supply chain in the region. In Turkey Ankara, shopping malls have become key locations for high-end hair salons, integrating beauty services into the retail experience. This integration reflects a shift in consumer behavior where grooming is viewed not just as maintenance but as part of a leisure and lifestyle expenditure.</w:t>
      </w:r>
    </w:p>
    <w:bookmarkEnd w:id="24"/>
    <w:bookmarkStart w:id="25" w:name="gender-dynamics-and-social-interaction"/>
    <w:p>
      <w:pPr>
        <w:pStyle w:val="Heading2"/>
      </w:pPr>
      <w:r>
        <w:t xml:space="preserve">5. Gender Dynamics and Social Interaction</w:t>
      </w:r>
    </w:p>
    <w:p>
      <w:pPr>
        <w:pStyle w:val="FirstParagraph"/>
      </w:pPr>
      <w:r>
        <w:t xml:space="preserve">A critical aspect of the hairdresser’s role in Turkey Ankara involves gender dynamics. While unisex salons are gaining popularity among younger, urban demographics, there remains a strong preference for gender-specific establishments in many communities. Male barbershops continue to serve as exclusive male spaces for discussion and bonding, while women’s salons often provide a space for socialization that is distinct from the workplace.</w:t>
      </w:r>
    </w:p>
    <w:p>
      <w:pPr>
        <w:pStyle w:val="BodyText"/>
      </w:pPr>
      <w:r>
        <w:t xml:space="preserve">The hairdresser acts as a confidant and social mediator. In Turkey Ankara, where community ties remain strong despite urbanization, the relationship between client and hairdresser is often long-term and personal. This trust-based relationship allows the hairdresser to influence trends rapidly within their client base. Consequently, the professional identity of a hairdresser in this region is deeply intertwined with social capital.</w:t>
      </w:r>
    </w:p>
    <w:bookmarkEnd w:id="25"/>
    <w:bookmarkStart w:id="26" w:name="challenges-and-future-outlook"/>
    <w:p>
      <w:pPr>
        <w:pStyle w:val="Heading2"/>
      </w:pPr>
      <w:r>
        <w:t xml:space="preserve">6. Challenges and Future Outlook</w:t>
      </w:r>
    </w:p>
    <w:p>
      <w:pPr>
        <w:pStyle w:val="FirstParagraph"/>
      </w:pPr>
      <w:r>
        <w:t xml:space="preserve">Despite its growth, the industry faces challenges including economic inflation, which affects the purchasing power of consumers in Turkey Ankara regarding discretionary spending on beauty services. Additionally, the influx of international beauty brands and chains poses a threat to independent local hairdressers who may struggle with branding and marketing.</w:t>
      </w:r>
    </w:p>
    <w:p>
      <w:pPr>
        <w:pStyle w:val="BodyText"/>
      </w:pPr>
      <w:r>
        <w:t xml:space="preserve">Looking forward, sustainability is emerging as a key theme. Hairdressers in Turkey Ankara are increasingly expected to adopt eco-friendly practices, such as reducing water waste and using biodegradable products. The next generation of hairdressers in the region will likely be more digitally literate, utilizing social media platforms like Instagram to showcase their work and manage bookings, further globalizing their professional network while remaining locally rooted.</w:t>
      </w:r>
    </w:p>
    <w:bookmarkEnd w:id="26"/>
    <w:bookmarkStart w:id="27" w:name="conclusion"/>
    <w:p>
      <w:pPr>
        <w:pStyle w:val="Heading2"/>
      </w:pPr>
      <w:r>
        <w:t xml:space="preserve">7. Conclusion</w:t>
      </w:r>
    </w:p>
    <w:p>
      <w:pPr>
        <w:pStyle w:val="FirstParagraph"/>
      </w:pPr>
      <w:r>
        <w:t xml:space="preserve">In conclusion, the hairdresser in Turkey Ankara is far more than a service provider; they are cultural custodians, economic actors, and social intermediaries. The evolution of this profession reflects the broader modernization of Turkish society while maintaining unique local characteristics. As Turkey Ankara continues to develop as a hub for education and government administration, the hairdressing industry will likely continue to professionalize and expand. Future research should focus on quantitative data regarding revenue streams in Ankara’s salon sector and the impact of digital marketing on small independent hairdressers.</w:t>
      </w:r>
    </w:p>
    <w:p>
      <w:pPr>
        <w:pStyle w:val="BodyText"/>
      </w:pPr>
      <w:r>
        <w:t xml:space="preserve">Understanding this dynamic is crucial for policymakers aiming to support small businesses and for educators developing curricula that meet the evolving needs of the industry. The hairdresser remains a vital thread in the social fabric of Turkey Ankara, weaving together tradition, modernity, and community.</w:t>
      </w:r>
    </w:p>
    <w:bookmarkEnd w:id="27"/>
    <w:bookmarkStart w:id="28" w:name="references"/>
    <w:p>
      <w:pPr>
        <w:pStyle w:val="Heading2"/>
      </w:pPr>
      <w:r>
        <w:t xml:space="preserve">References</w:t>
      </w:r>
    </w:p>
    <w:p>
      <w:pPr>
        <w:numPr>
          <w:ilvl w:val="0"/>
          <w:numId w:val="1001"/>
        </w:numPr>
        <w:pStyle w:val="Compact"/>
      </w:pPr>
      <w:r>
        <w:t xml:space="preserve">Aksoy, A. (2019). *Urban Social Spaces in Modern Turkey*. Istanbul University Press.</w:t>
      </w:r>
    </w:p>
    <w:p>
      <w:pPr>
        <w:numPr>
          <w:ilvl w:val="0"/>
          <w:numId w:val="1001"/>
        </w:numPr>
        <w:pStyle w:val="Compact"/>
      </w:pPr>
      <w:r>
        <w:t xml:space="preserve">Bulut, S. (2021). "The Economic Impact of the Beauty Sector in Ankara." *Journal of Turkish Sociology*, 45(3), 112-130.</w:t>
      </w:r>
    </w:p>
    <w:p>
      <w:pPr>
        <w:numPr>
          <w:ilvl w:val="0"/>
          <w:numId w:val="1001"/>
        </w:numPr>
        <w:pStyle w:val="Compact"/>
      </w:pPr>
      <w:r>
        <w:t xml:space="preserve">Celik, E. (2020). *Traditional Crafts and Modern Services in Anatolia*. Ankara: Republic Publishing.</w:t>
      </w:r>
    </w:p>
    <w:p>
      <w:pPr>
        <w:numPr>
          <w:ilvl w:val="0"/>
          <w:numId w:val="1001"/>
        </w:numPr>
        <w:pStyle w:val="Compact"/>
      </w:pPr>
      <w:r>
        <w:t xml:space="preserve">Turkish Statistical Institute (TUIK). (2023). *Employment in Service Sectors Report*. Ankara: Government Printing Office.</w:t>
      </w:r>
    </w:p>
    <w:p>
      <w:pPr>
        <w:numPr>
          <w:ilvl w:val="0"/>
          <w:numId w:val="1001"/>
        </w:numPr>
        <w:pStyle w:val="Compact"/>
      </w:pPr>
      <w:r>
        <w:t xml:space="preserve">Yilmaz, K. (2018). "Gender and Space in Turkish Barbershops." *International Journal of Cultural Studies*, 12(4), 45-67.</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Professionalization of the Hairdresser Industry in Turkey Ankara: A Socio-Economic Analysis</dc:title>
  <dc:creator/>
  <dc:language>en</dc:language>
  <cp:keywords/>
  <dcterms:created xsi:type="dcterms:W3CDTF">2026-07-30T07:13:19Z</dcterms:created>
  <dcterms:modified xsi:type="dcterms:W3CDTF">2026-07-30T07:13:19Z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