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Afghanistan,</w:t>
      </w:r>
      <w:r>
        <w:t xml:space="preserve"> </w:t>
      </w:r>
      <w:r>
        <w:t xml:space="preserve">Kabul</w:t>
      </w:r>
    </w:p>
    <w:bookmarkStart w:id="32" w:name="Xa1eaa31ca8525a69fbc8560e40873ad81c7163b"/>
    <w:p>
      <w:pPr>
        <w:pStyle w:val="Heading1"/>
      </w:pPr>
      <w:r>
        <w:t xml:space="preserve">Bridging the Gap: The Evolving Role of the Human Resources Manager in Afghanistan, Kabul</w:t>
      </w:r>
    </w:p>
    <w:p>
      <w:pPr>
        <w:pStyle w:val="FirstParagraph"/>
      </w:pPr>
      <w:r>
        <w:rPr>
          <w:bCs/>
          <w:b/>
        </w:rPr>
        <w:t xml:space="preserve">Presentation for the International Conference on Development and Labor Markets in Central Asia</w:t>
      </w:r>
    </w:p>
    <w:p>
      <w:pPr>
        <w:pStyle w:val="BodyText"/>
      </w:pPr>
      <w:r>
        <w:rPr>
          <w:iCs/>
          <w:i/>
        </w:rPr>
        <w:t xml:space="preserve">Date: October 2023 | Location: Kabul, Afghanistan (Virtual/Hybrid)</w:t>
      </w:r>
    </w:p>
    <w:bookmarkStart w:id="20" w:name="abstract"/>
    <w:p>
      <w:pPr>
        <w:pStyle w:val="Heading3"/>
      </w:pPr>
      <w:r>
        <w:rPr>
          <w:bCs/>
          <w:b/>
        </w:rPr>
        <w:t xml:space="preserve">Abstract</w:t>
      </w:r>
    </w:p>
    <w:p>
      <w:pPr>
        <w:pStyle w:val="FirstParagraph"/>
      </w:pPr>
      <w:r>
        <w:t xml:space="preserve">This paper examines the critical and multifaceted role of the Human Resources Manager within the unique socio-political and economic landscape of Afghanistan, specifically focusing on Kabul. As one of the most volatile regions in recent history, Kabul presents a distinct set of challenges for organizational leadership. This document argues that in this context, the Human Resources Manager is not merely an administrative facilitator but a strategic stabilizer, cultural mediator, and ethical guardian. By analyzing recruitment hurdles, retention strategies amidst brain drain, and the implementation of compliant labor practices under restrictive frameworks, this paper offers a comprehensive framework for effective HR management in Kabul.</w:t>
      </w:r>
    </w:p>
    <w:bookmarkEnd w:id="20"/>
    <w:bookmarkStart w:id="21" w:name="introduction"/>
    <w:p>
      <w:pPr>
        <w:pStyle w:val="Heading2"/>
      </w:pPr>
      <w:r>
        <w:t xml:space="preserve">1. Introduction</w:t>
      </w:r>
    </w:p>
    <w:p>
      <w:pPr>
        <w:pStyle w:val="FirstParagraph"/>
      </w:pPr>
      <w:r>
        <w:t xml:space="preserve">The concept of Human Resource Management (HRM) varies significantly across global contexts. However, nowhere is the complexity of this role more pronounced than in Afghanistan, particularly within its capital city, Kabul. Following significant political shifts and prolonged economic instability, the organizational landscape in Kabul has transformed dramatically. For NGOs, international agencies operating remotely or locally, and emerging local enterprises located in Afghanistan Kabul are navigating a precarious environment where traditional HR models often fail.</w:t>
      </w:r>
    </w:p>
    <w:p>
      <w:pPr>
        <w:pStyle w:val="BodyText"/>
      </w:pPr>
      <w:r>
        <w:t xml:space="preserve">In this setting, the Human Resources Manager serves as the linchpin of organizational survival. Unlike in stable economies where HR focuses primarily on optimization and talent acquisition, a Human Resources Manager in Kabul must balance operational continuity with staff safety, psychological well-being, and strict adherence to evolving regulatory frameworks. This paper explores how a Human Resources Manager can effectively navigate these challenges to build resilient teams capable of sustaining operations in Afghanistan Kabul.</w:t>
      </w:r>
    </w:p>
    <w:bookmarkEnd w:id="21"/>
    <w:bookmarkStart w:id="24" w:name="Xc3b86bbb73efff6b49af738e136c9eeb21c1336"/>
    <w:p>
      <w:pPr>
        <w:pStyle w:val="Heading2"/>
      </w:pPr>
      <w:r>
        <w:t xml:space="preserve">2. The Contextual Challenges of Managing Talent in Kabul</w:t>
      </w:r>
    </w:p>
    <w:p>
      <w:pPr>
        <w:pStyle w:val="FirstParagraph"/>
      </w:pPr>
      <w:r>
        <w:t xml:space="preserve">To understand the weight carried by a Human Resources Manager in this region, one must first appreciate the environment. The economic situation in Afghanistan has led to widespread currency fluctuation and inflation, directly impacting salary expectations and employee morale. Furthermore, the "brain drain" phenomenon has seen thousands of skilled professionals leave Kabul for other regions or countries entirely.</w:t>
      </w:r>
    </w:p>
    <w:bookmarkStart w:id="22" w:name="retention-and-motivation-strategies"/>
    <w:p>
      <w:pPr>
        <w:pStyle w:val="Heading3"/>
      </w:pPr>
      <w:r>
        <w:t xml:space="preserve">2.1 Retention and Motivation Strategies</w:t>
      </w:r>
    </w:p>
    <w:p>
      <w:pPr>
        <w:pStyle w:val="FirstParagraph"/>
      </w:pPr>
      <w:r>
        <w:t xml:space="preserve">The Human Resources Manager in Afghanistan faces the critical task of retaining talent that cannot simply be replaced by external hiring. Traditional monetary incentives are often insufficient due to inflation rates. Therefore, a progressive Human Resources Manager must adopt holistic motivation strategies. This includes non-monetary benefits such as flexible working hours during times of civil unrest, psychological support services for trauma-related stress common in the region, and clear career development paths that offer stability.</w:t>
      </w:r>
    </w:p>
    <w:bookmarkEnd w:id="22"/>
    <w:bookmarkStart w:id="23" w:name="recruitment-in-a-constrained-market"/>
    <w:p>
      <w:pPr>
        <w:pStyle w:val="Heading3"/>
      </w:pPr>
      <w:r>
        <w:t xml:space="preserve">2.2 Recruitment in a Constrained Market</w:t>
      </w:r>
    </w:p>
    <w:p>
      <w:pPr>
        <w:pStyle w:val="FirstParagraph"/>
      </w:pPr>
      <w:r>
        <w:t xml:space="preserve">Recruitment for a Human Resources Manager in Kabul is no longer just about matching skills to job descriptions; it is an exercise in risk assessment. Candidates are vetted not only for professional competency but also for their ability to work under pressure and their understanding of local security protocols. The Human Resources Manager must utilize informal networks within Kabul, often relying on community trust rather than formal recruitment platforms, which may be inaccessible or unreliable.</w:t>
      </w:r>
    </w:p>
    <w:bookmarkEnd w:id="23"/>
    <w:bookmarkEnd w:id="24"/>
    <w:bookmarkStart w:id="27" w:name="ethical-leadership-and-compliance"/>
    <w:p>
      <w:pPr>
        <w:pStyle w:val="Heading2"/>
      </w:pPr>
      <w:r>
        <w:t xml:space="preserve">3. Ethical Leadership and Compliance</w:t>
      </w:r>
    </w:p>
    <w:p>
      <w:pPr>
        <w:pStyle w:val="FirstParagraph"/>
      </w:pPr>
      <w:r>
        <w:t xml:space="preserve">The legal and regulatory framework in Afghanistan has undergone significant changes. For any organization operating in Afghanistan Kabul, staying compliant is a daily challenge for the Human Resources Manager. This involves navigating local labor laws while simultaneously respecting international humanitarian principles if the organization is an NGO or foreign entity.</w:t>
      </w:r>
    </w:p>
    <w:bookmarkStart w:id="25" w:name="navigating-regulatory-ambiguity"/>
    <w:p>
      <w:pPr>
        <w:pStyle w:val="Heading3"/>
      </w:pPr>
      <w:r>
        <w:t xml:space="preserve">3.1 Navigating Regulatory Ambiguity</w:t>
      </w:r>
    </w:p>
    <w:p>
      <w:pPr>
        <w:pStyle w:val="FirstParagraph"/>
      </w:pPr>
      <w:r>
        <w:t xml:space="preserve">A key responsibility of the Human Resources Manager is interpreting ambiguous regulations to ensure organizational legality without compromising ethical standards. This requires constant communication with local legal experts and government liaisons in Kabul. The HR professional must act as a buffer between external political pressures and internal workforce needs, ensuring that staff are treated fairly regardless of the broader political climate.</w:t>
      </w:r>
    </w:p>
    <w:bookmarkEnd w:id="25"/>
    <w:bookmarkStart w:id="26" w:name="gender-dynamics-and-inclusion"/>
    <w:p>
      <w:pPr>
        <w:pStyle w:val="Heading3"/>
      </w:pPr>
      <w:r>
        <w:t xml:space="preserve">3.2 Gender Dynamics and Inclusion</w:t>
      </w:r>
    </w:p>
    <w:p>
      <w:pPr>
        <w:pStyle w:val="FirstParagraph"/>
      </w:pPr>
      <w:r>
        <w:t xml:space="preserve">Promoting gender inclusion is perhaps the most challenging aspect of HRM in this region. While international standards advocate for equal opportunity, local realities in Kabul impose severe restrictions on female participation in the workforce. The Human Resources Manager must find creative, compliant solutions to retain female talent, such as remote work arrangements or segregated workplace protocols where necessary, while fighting to preserve professional dignity and rights for women employed within Afghanistan Kabul.</w:t>
      </w:r>
    </w:p>
    <w:bookmarkEnd w:id="26"/>
    <w:bookmarkEnd w:id="27"/>
    <w:bookmarkStart w:id="28" w:name="Xf37c2198c95a5195999f05c979905fa9fcbe18a"/>
    <w:p>
      <w:pPr>
        <w:pStyle w:val="Heading2"/>
      </w:pPr>
      <w:r>
        <w:t xml:space="preserve">4. The Human Resources Manager as a Crisis Stabilizer</w:t>
      </w:r>
    </w:p>
    <w:p>
      <w:pPr>
        <w:pStyle w:val="FirstParagraph"/>
      </w:pPr>
      <w:r>
        <w:t xml:space="preserve">In times of acute crisis—whether natural disasters, civil unrest, or health emergencies—the role of the Human Resources Manager expands into that of a crisis manager. In Afghanistan Kabul, where infrastructure can collapse unexpectedly due to various factors, the HR department is often the first line of defense for staff welfare.</w:t>
      </w:r>
    </w:p>
    <w:p>
      <w:pPr>
        <w:pStyle w:val="BodyText"/>
      </w:pPr>
      <w:r>
        <w:t xml:space="preserve">The Human Resources Manager must maintain up-to-date emergency contact lists, establish evacuation protocols, and provide rapid response support when incidents occur. This requires a proactive rather than reactive approach. Regular drills and clear communication channels are essential tools in the toolkit of a HR professional operating in this high-risk zone. The psychological safety net provided by an empathetic HR department can be the difference between staff retention and mass exodus during critical periods.</w:t>
      </w:r>
    </w:p>
    <w:bookmarkEnd w:id="28"/>
    <w:bookmarkStart w:id="29" w:name="Xad05e662beb7d4db821b99c4bed411c8f98659d"/>
    <w:p>
      <w:pPr>
        <w:pStyle w:val="Heading2"/>
      </w:pPr>
      <w:r>
        <w:t xml:space="preserve">5. Building Organizational Culture Amidst Uncertainty</w:t>
      </w:r>
    </w:p>
    <w:p>
      <w:pPr>
        <w:pStyle w:val="FirstParagraph"/>
      </w:pPr>
      <w:r>
        <w:t xml:space="preserve">Culture building is difficult in any environment, but in Afghanistan Kabul, it is a necessity for cohesion. A Human Resources Manager plays a pivotal role in fostering a sense of community and shared purpose among employees who may come from diverse ethnic and regional backgrounds within the country. By promoting unity through inclusive policies and team-building activities that respect local traditions, the HR leader helps mitigate internal divisions.</w:t>
      </w:r>
    </w:p>
    <w:p>
      <w:pPr>
        <w:pStyle w:val="BodyText"/>
      </w:pPr>
      <w:r>
        <w:t xml:space="preserve">Furthermore, instilling a culture of integrity is crucial. In environments where resources are scarce and oversight may be limited, ethical lapses can occur. The Human Resources Manager must lead by example, ensuring that transparency and accountability remain core values of the organization.</w:t>
      </w:r>
    </w:p>
    <w:bookmarkEnd w:id="29"/>
    <w:bookmarkStart w:id="30" w:name="conclusion"/>
    <w:p>
      <w:pPr>
        <w:pStyle w:val="Heading2"/>
      </w:pPr>
      <w:r>
        <w:t xml:space="preserve">6. Conclusion</w:t>
      </w:r>
    </w:p>
    <w:p>
      <w:pPr>
        <w:pStyle w:val="FirstParagraph"/>
      </w:pPr>
      <w:r>
        <w:t xml:space="preserve">The role of the Human Resources Manager in Afghanistan Kabul is far more complex than in stable global markets. It requires a blend of diplomatic skill, psychological resilience, legal acumen, and ethical fortitude. The HR professional is not just managing people; they are managing survival and sustainability.</w:t>
      </w:r>
    </w:p>
    <w:p>
      <w:pPr>
        <w:pStyle w:val="BodyText"/>
      </w:pPr>
      <w:r>
        <w:t xml:space="preserve">For international stakeholders and local organizations alike, investing in the capacity building of Human Resources Managers in Kabul is essential. Training programs should focus on crisis management, cross-cultural communication, legal compliance within restrictive frameworks, and trauma-informed leadership. By empowering the Human Resources Manager with the right tools and support, organizations can better navigate the turbulent waters of Afghanistan Kabul.</w:t>
      </w:r>
    </w:p>
    <w:p>
      <w:pPr>
        <w:pStyle w:val="BodyText"/>
      </w:pPr>
      <w:r>
        <w:t xml:space="preserve">Ultimately, recognizing the strategic importance of HR in this context allows for more effective humanitarian aid delivery, sustainable business operations, and improved social stability. The Human Resources Manager stands as a vital pillar in rebuilding and maintaining structure within Afghanistan Kabul.</w:t>
      </w:r>
    </w:p>
    <w:bookmarkEnd w:id="30"/>
    <w:bookmarkStart w:id="31" w:name="references"/>
    <w:p>
      <w:pPr>
        <w:pStyle w:val="Heading2"/>
      </w:pPr>
      <w:r>
        <w:t xml:space="preserve">References</w:t>
      </w:r>
    </w:p>
    <w:p>
      <w:pPr>
        <w:numPr>
          <w:ilvl w:val="0"/>
          <w:numId w:val="1001"/>
        </w:numPr>
        <w:pStyle w:val="Compact"/>
      </w:pPr>
      <w:r>
        <w:t xml:space="preserve">Afghanistan Labor Law (Current Amendments).</w:t>
      </w:r>
    </w:p>
    <w:p>
      <w:pPr>
        <w:numPr>
          <w:ilvl w:val="0"/>
          <w:numId w:val="1001"/>
        </w:numPr>
        <w:pStyle w:val="Compact"/>
      </w:pPr>
      <w:r>
        <w:t xml:space="preserve">ILO Guidelines on Human Rights in the Workplace.</w:t>
      </w:r>
    </w:p>
    <w:p>
      <w:pPr>
        <w:numPr>
          <w:ilvl w:val="0"/>
          <w:numId w:val="1001"/>
        </w:numPr>
        <w:pStyle w:val="Compact"/>
      </w:pPr>
      <w:r>
        <w:t xml:space="preserve">Holmgren, P. (2021). *NGO Operations in Conflict Zones*. Journal of International Development.</w:t>
      </w:r>
    </w:p>
    <w:p>
      <w:pPr>
        <w:numPr>
          <w:ilvl w:val="0"/>
          <w:numId w:val="1001"/>
        </w:numPr>
        <w:pStyle w:val="Compact"/>
      </w:pPr>
      <w:r>
        <w:t xml:space="preserve">Kabul Chamber of Commerce Reports on Local Employment Trends (2020-2023).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Strategic Role of the Human Resources Manager in Afghanistan, Kabul</dc:title>
  <dc:creator/>
  <cp:keywords/>
  <dcterms:created xsi:type="dcterms:W3CDTF">2026-07-29T10:19:13Z</dcterms:created>
  <dcterms:modified xsi:type="dcterms:W3CDTF">2026-07-29T10:19:13Z</dcterms:modified>
</cp:coreProperties>
</file>

<file path=docProps/custom.xml><?xml version="1.0" encoding="utf-8"?>
<Properties xmlns="http://schemas.openxmlformats.org/officeDocument/2006/custom-properties" xmlns:vt="http://schemas.openxmlformats.org/officeDocument/2006/docPropsVTypes"/>
</file>