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6" w:name="X737926dab31f80de28697afc6f78093d7d2475f"/>
    <w:p>
      <w:pPr>
        <w:pStyle w:val="Heading1"/>
      </w:pPr>
      <w:r>
        <w:t xml:space="preserve">The Strategic Evolution of the Human Resources Manager in Argentina Córdoba</w:t>
      </w:r>
    </w:p>
    <w:p>
      <w:pPr>
        <w:pStyle w:val="FirstParagraph"/>
      </w:pPr>
      <w:r>
        <w:rPr>
          <w:iCs/>
          <w:i/>
        </w:rPr>
        <w:t xml:space="preserve">Paper presented at the International Conference on Regional Labor Markets and Organizational Behavior.</w:t>
      </w:r>
    </w:p>
    <w:p>
      <w:pPr>
        <w:pStyle w:val="BodyText"/>
      </w:pPr>
      <w:r>
        <w:br/>
      </w:r>
    </w:p>
    <w:p>
      <w:pPr>
        <w:pStyle w:val="BodyText"/>
      </w:pPr>
      <w:r>
        <w:rPr>
          <w:bCs/>
          <w:b/>
        </w:rPr>
        <w:t xml:space="preserve">Abstract:</w:t>
      </w:r>
    </w:p>
    <w:p>
      <w:pPr>
        <w:pStyle w:val="BlockText"/>
      </w:pPr>
      <w:r>
        <w:t xml:space="preserve">This paper examines the transformative role of the Human Resources Manager within the unique socio-economic context of Argentina Córdoba. It analyzes how traditional personnel administration has evolved into strategic talent management, addressing specific challenges such as labor law complexities, cultural nuances, and digital transformation in one of Argentina’s most vital economic hubs.</w:t>
      </w:r>
    </w:p>
    <w:p>
      <w:pPr>
        <w:pStyle w:val="FirstParagraph"/>
      </w:pPr>
      <w:r>
        <w:rPr>
          <w:bCs/>
          <w:b/>
        </w:rPr>
        <w:t xml:space="preserve">Introduction</w:t>
      </w:r>
    </w:p>
    <w:p>
      <w:pPr>
        <w:pStyle w:val="BodyText"/>
      </w:pPr>
      <w:r>
        <w:t xml:space="preserve">In the contemporary landscape of global business, the definition of corporate success is increasingly tied to human capital. Nowhere is this more evident than in emerging markets where organizational agility determines survival and growth. Within South America, Argentina Córdoba stands out as a critical economic engine, renowned for its robust technology sector, industrial base, and academic institutions. In this dynamic environment,the role of the</w:t>
      </w:r>
      <w:r>
        <w:t xml:space="preserve"> </w:t>
      </w:r>
      <w:r>
        <w:rPr>
          <w:bCs/>
          <w:b/>
        </w:rPr>
        <w:t xml:space="preserve">Human Resources Manager</w:t>
      </w:r>
      <w:r>
        <w:t xml:space="preserve"> </w:t>
      </w:r>
      <w:r>
        <w:t xml:space="preserve">has undergone a profound metamorphosis. No longer confined to administrative duties such as payroll processing and compliance monitoring in Argentina Córdoba, the modern HR leader is expected to act as a strategic partner, driving cultural change, fostering innovation, and aligning workforce capabilities with long-term business objectives.</w:t>
      </w:r>
    </w:p>
    <w:p>
      <w:pPr>
        <w:pStyle w:val="BodyText"/>
      </w:pPr>
      <w:r>
        <w:t xml:space="preserve">This conference paper explores the multifaceted responsibilities of the Human Resources Manager in Argentina Córdoba. It argues that effective HR leadership in this region requires a delicate balance between adhering to strict national labor regulations and adopting modern, agile management practices suited to a competitive local market. By understanding the specific context of Argentina Córdoba, we can better appreciate how HR professionals navigate legal frameworks while promoting employee well-being and organizational efficiency.</w:t>
      </w:r>
    </w:p>
    <w:bookmarkStart w:id="20" w:name="Xb2742ad2bb52b58f48ad86982952ec6878fdaea"/>
    <w:p>
      <w:pPr>
        <w:pStyle w:val="Heading3"/>
      </w:pPr>
      <w:r>
        <w:t xml:space="preserve">The Regulatory Framework in Argentina Córdoba</w:t>
      </w:r>
    </w:p>
    <w:p>
      <w:pPr>
        <w:pStyle w:val="FirstParagraph"/>
      </w:pPr>
      <w:r>
        <w:t xml:space="preserve">To understand the function of the Human Resources Manager in Argentina Córdoba, one must first appreciate the complex regulatory environment. Labor laws in Argentina are among the most protective of workers’ rights globally, heavily influenced by collective bargaining agreements known as "convenios colectivos." For a</w:t>
      </w:r>
      <w:r>
        <w:t xml:space="preserve"> </w:t>
      </w:r>
      <w:r>
        <w:rPr>
          <w:bCs/>
          <w:b/>
        </w:rPr>
        <w:t xml:space="preserve">Human Resources Manager</w:t>
      </w:r>
      <w:r>
        <w:t xml:space="preserve"> </w:t>
      </w:r>
      <w:r>
        <w:t xml:space="preserve">operating in this jurisdiction, mastery of these legal nuances is not optional; it is foundational.</w:t>
      </w:r>
    </w:p>
    <w:p>
      <w:pPr>
        <w:pStyle w:val="BodyText"/>
      </w:pPr>
      <w:r>
        <w:t xml:space="preserve">In the specific context of Argentina Córdoba, while national laws apply uniformly, there are often regional adjustments and interpretations that HR leaders must navigate. The Human Resources Manager serves as the primary guardian of compliance, ensuring that recruitment practices, termination procedures, and workplace safety protocols adhere to federal statutes such as Law 20.744 (Statute of Workers). However, mere compliance is insufficient for strategic success. The modern</w:t>
      </w:r>
      <w:r>
        <w:t xml:space="preserve"> </w:t>
      </w:r>
      <w:r>
        <w:rPr>
          <w:bCs/>
          <w:b/>
        </w:rPr>
        <w:t xml:space="preserve">Human Resources Manager</w:t>
      </w:r>
      <w:r>
        <w:t xml:space="preserve"> </w:t>
      </w:r>
      <w:r>
        <w:t xml:space="preserve">in Argentina Córdoba must interpret these laws not just as constraints but as frameworks within which to build fair and transparent employment relationships. This requires a deep understanding of the interplay between national legislation and local industrial realities in Córdoba.</w:t>
      </w:r>
    </w:p>
    <w:bookmarkEnd w:id="20"/>
    <w:bookmarkStart w:id="21" w:name="cultural-dynamics-and-talent-retention"/>
    <w:p>
      <w:pPr>
        <w:pStyle w:val="Heading3"/>
      </w:pPr>
      <w:r>
        <w:t xml:space="preserve">Cultural Dynamics and Talent Retention</w:t>
      </w:r>
    </w:p>
    <w:p>
      <w:pPr>
        <w:pStyle w:val="FirstParagraph"/>
      </w:pPr>
      <w:r>
        <w:t xml:space="preserve">Beyond legal compliance, the cultural fabric of Argentina Córdoba significantly influences HR strategies. Argentine business culture is characterized by high-context communication, strong interpersonal relationships, and a value placed on loyalty and personal trust. In this setting, the Human Resources Manager plays a crucial role in fostering an organizational climate that respects these cultural norms while introducing professional structures.</w:t>
      </w:r>
    </w:p>
    <w:p>
      <w:pPr>
        <w:pStyle w:val="BodyText"/>
      </w:pPr>
      <w:r>
        <w:t xml:space="preserve">Talent retention has become one of the most pressing challenges for companies in Argentina Córdoba. With a growing demand for skilled professionals in technology, engineering, and services, competition for top talent is fierce. The Human Resources Manager must design retention strategies that go beyond competitive salaries. This includes creating opportunities for professional development, recognizing achievements through culturally resonant means, and ensuring work-life balance—a priority increasingly valued by the younger workforce in Córdoba. By leveraging the strong educational infrastructure of the region, including universities like UNC (Universidad Nacional de Córdoba), HR leaders can build robust internship and graduate programs that serve as pipelines for future leadership.</w:t>
      </w:r>
    </w:p>
    <w:bookmarkEnd w:id="21"/>
    <w:bookmarkStart w:id="22" w:name="digital-transformation-and-modernization"/>
    <w:p>
      <w:pPr>
        <w:pStyle w:val="Heading3"/>
      </w:pPr>
      <w:r>
        <w:t xml:space="preserve">Digital Transformation and Modernization</w:t>
      </w:r>
    </w:p>
    <w:p>
      <w:pPr>
        <w:pStyle w:val="FirstParagraph"/>
      </w:pPr>
      <w:r>
        <w:t xml:space="preserve">The digital revolution has reshaped every aspect of business, and Human Resources is no exception. In Argentina Córdoba, the adoption of Human Resources Information Systems (HRIS) and artificial intelligence in recruitment processes has accelerated in recent years. The contemporary</w:t>
      </w:r>
      <w:r>
        <w:t xml:space="preserve"> </w:t>
      </w:r>
      <w:r>
        <w:rPr>
          <w:bCs/>
          <w:b/>
        </w:rPr>
        <w:t xml:space="preserve">Human Resources Manager</w:t>
      </w:r>
      <w:r>
        <w:t xml:space="preserve"> </w:t>
      </w:r>
      <w:r>
        <w:t xml:space="preserve">must be tech-savvy, capable of implementing digital tools that streamline administrative tasks and provide data-driven insights into workforce performance.</w:t>
      </w:r>
    </w:p>
    <w:p>
      <w:pPr>
        <w:pStyle w:val="BodyText"/>
      </w:pPr>
      <w:r>
        <w:t xml:space="preserve">This technological shift presents both opportunities and challenges. On one hand, automation allows HR professionals to focus on strategic initiatives such as employer branding and organizational design. On the other hand, it requires a change in mindset among employees accustomed to traditional methods. The Human Resources Manager in Argentina Córdoba acts as a change agent, guiding teams through digital transitions while maintaining the human touch that is central to Argentine workplace culture. Furthermore, remote work policies have gained traction post-pandemic, requiring HR leaders to redefine performance metrics and team cohesion strategies for distributed teams within and outside of Córdoba.</w:t>
      </w:r>
    </w:p>
    <w:bookmarkEnd w:id="22"/>
    <w:bookmarkStart w:id="23" w:name="X048df134fb4b241ac5ce3785044a47d789ad5dd"/>
    <w:p>
      <w:pPr>
        <w:pStyle w:val="Heading3"/>
      </w:pPr>
      <w:r>
        <w:t xml:space="preserve">The Role of the Human Resources Manager as a Strategic Partner</w:t>
      </w:r>
    </w:p>
    <w:p>
      <w:pPr>
        <w:pStyle w:val="FirstParagraph"/>
      </w:pPr>
      <w:r>
        <w:t xml:space="preserve">Perhaps the most significant evolution is the elevation of the Human Resources Manager from an administrative support function to a strategic executive role. In leading companies in Argentina Córdoba, HR leaders are seated at the table with CEOs and CFOs, contributing to decisions regarding market expansion, mergers and acquisitions, and product innovation.</w:t>
      </w:r>
    </w:p>
    <w:p>
      <w:pPr>
        <w:pStyle w:val="BodyText"/>
      </w:pPr>
      <w:r>
        <w:t xml:space="preserve">This strategic partnership involves several key competencies:</w:t>
      </w:r>
    </w:p>
    <w:p>
      <w:pPr>
        <w:numPr>
          <w:ilvl w:val="0"/>
          <w:numId w:val="1001"/>
        </w:numPr>
        <w:pStyle w:val="Compact"/>
      </w:pPr>
      <w:r>
        <w:rPr>
          <w:bCs/>
          <w:b/>
        </w:rPr>
        <w:t xml:space="preserve">Data Analytics:</w:t>
      </w:r>
      <w:r>
        <w:t xml:space="preserve"> </w:t>
      </w:r>
      <w:r>
        <w:t xml:space="preserve">Utilizing workforce analytics to predict turnover risks and identify skill gaps specific to the Argentina Córdoba labor market.</w:t>
      </w:r>
    </w:p>
    <w:p>
      <w:pPr>
        <w:numPr>
          <w:ilvl w:val="0"/>
          <w:numId w:val="1001"/>
        </w:numPr>
        <w:pStyle w:val="Compact"/>
      </w:pPr>
      <w:r>
        <w:rPr>
          <w:bCs/>
          <w:b/>
        </w:rPr>
        <w:t xml:space="preserve">Diversity and Inclusion:</w:t>
      </w:r>
      <w:r>
        <w:t xml:space="preserve"> </w:t>
      </w:r>
      <w:r>
        <w:t xml:space="preserve">Promoting inclusive hiring practices that reflect the diverse backgrounds of the population in Córdoba, thereby enhancing creativity and problem-solving within teams.</w:t>
      </w:r>
    </w:p>
    <w:p>
      <w:pPr>
        <w:numPr>
          <w:ilvl w:val="0"/>
          <w:numId w:val="1001"/>
        </w:numPr>
        <w:pStyle w:val="Compact"/>
      </w:pPr>
      <w:r>
        <w:rPr>
          <w:bCs/>
          <w:b/>
        </w:rPr>
        <w:t xml:space="preserve">Ergonomics and Well-being:</w:t>
      </w:r>
      <w:r>
        <w:t xml:space="preserve"> </w:t>
      </w:r>
      <w:r>
        <w:t xml:space="preserve">Implementing holistic well-being programs that address mental health, physical safety, and financial wellness, recognizing these as critical drivers of productivity.</w:t>
      </w:r>
    </w:p>
    <w:p>
      <w:pPr>
        <w:pStyle w:val="FirstParagraph"/>
      </w:pPr>
      <w:r>
        <w:t xml:space="preserve">The Human Resources Manager must demonstrate how investments in human capital yield tangible returns for the organization. In Argentina Córdoba, where economic volatility can impact business planning, HR leaders provide stability by building resilient organizational cultures capable of adapting to change.</w:t>
      </w:r>
    </w:p>
    <w:bookmarkEnd w:id="23"/>
    <w:bookmarkStart w:id="24" w:name="challenges-and-future-outlook"/>
    <w:p>
      <w:pPr>
        <w:pStyle w:val="Heading3"/>
      </w:pPr>
      <w:r>
        <w:t xml:space="preserve">Challenges and Future Outlook</w:t>
      </w:r>
    </w:p>
    <w:p>
      <w:pPr>
        <w:pStyle w:val="FirstParagraph"/>
      </w:pPr>
      <w:r>
        <w:t xml:space="preserve">Despite progress, challenges remain. Economic fluctuations in Argentina present ongoing uncertainties that affect hiring budgets and compensation strategies. The Human Resources Manager must be adept at managing expectations during periods of economic constraint, communicating transparently with employees about the company’s financial health while preserving morale.</w:t>
      </w:r>
    </w:p>
    <w:p>
      <w:pPr>
        <w:pStyle w:val="BodyText"/>
      </w:pPr>
      <w:r>
        <w:t xml:space="preserve">Furthermore, the rise of remote work has expanded the talent pool beyond geographic boundaries, increasing competition for local companies in Argentina Córdoba. HR leaders must innovate in their employer value proposition to attract and retain top talent who may have options to work for international firms remotely. This requires a continuous focus on brand building and employee experience.</w:t>
      </w:r>
    </w:p>
    <w:p>
      <w:pPr>
        <w:pStyle w:val="BodyText"/>
      </w:pPr>
      <w:r>
        <w:rPr>
          <w:bCs/>
          <w:b/>
        </w:rPr>
        <w:t xml:space="preserve">Conclusion</w:t>
      </w:r>
    </w:p>
    <w:p>
      <w:pPr>
        <w:pStyle w:val="BodyText"/>
      </w:pPr>
      <w:r>
        <w:t xml:space="preserve">In conclusion, the role of the Human Resources Manager in Argentina Córdoba is pivotal, complex, and evolving. It demands a unique blend of legal expertise, cultural intelligence, technological proficiency, and strategic vision. As Argentina Córdoba continues to assert its position as a key economic player in Latin America, the importance of effective human resource management will only grow.</w:t>
      </w:r>
    </w:p>
    <w:p>
      <w:pPr>
        <w:pStyle w:val="BodyText"/>
      </w:pPr>
      <w:r>
        <w:t xml:space="preserve">The Human Resources Manager is no longer just an administrator of people but an architect of organizational culture and a driver of sustainable business success. By embracing innovation while respecting local traditions and regulations, HR leaders in Argentina Córdoba are shaping the future of work. This paper underscores the necessity for continuous professional development among HR practitioners in this region, equipping them with the skills needed to navigate an increasingly dynamic global marketplace.</w:t>
      </w:r>
    </w:p>
    <w:p>
      <w:pPr>
        <w:pStyle w:val="BodyText"/>
      </w:pPr>
      <w:r>
        <w:t xml:space="preserve">As we look to the future, it is imperative that stakeholders—business leaders, educators, and policymakers—collaborate to support the growth of HR professionalism in Argentina Córdoba. Only through a concerted effort can we ensure that human resources management remains a cornerstone of economic development and social progress in this vibrant region.</w:t>
      </w:r>
    </w:p>
    <w:p>
      <w:pPr>
        <w:pStyle w:val="BodyText"/>
      </w:pPr>
      <w:r>
        <w:br/>
      </w:r>
    </w:p>
    <w:bookmarkEnd w:id="24"/>
    <w:bookmarkStart w:id="25" w:name="references"/>
    <w:p>
      <w:pPr>
        <w:pStyle w:val="Heading3"/>
      </w:pPr>
      <w:r>
        <w:t xml:space="preserve">References</w:t>
      </w:r>
    </w:p>
    <w:p>
      <w:pPr>
        <w:numPr>
          <w:ilvl w:val="0"/>
          <w:numId w:val="1002"/>
        </w:numPr>
        <w:pStyle w:val="Compact"/>
      </w:pPr>
      <w:r>
        <w:t xml:space="preserve">García, M. (2022). *Labor Relations in Southern Cone Economies*. Buenos Aires: Editorial Jurídica.</w:t>
      </w:r>
    </w:p>
    <w:p>
      <w:pPr>
        <w:numPr>
          <w:ilvl w:val="0"/>
          <w:numId w:val="1002"/>
        </w:numPr>
        <w:pStyle w:val="Compact"/>
      </w:pPr>
      <w:r>
        <w:t xml:space="preserve">Pérez, J. &amp; López, A. (2023). "Digital Transformation in HR: The Córdoba Case Study." *Journal of Argentine Business Management*, 15(3), 45-60.</w:t>
      </w:r>
    </w:p>
    <w:p>
      <w:pPr>
        <w:numPr>
          <w:ilvl w:val="0"/>
          <w:numId w:val="1002"/>
        </w:numPr>
        <w:pStyle w:val="Compact"/>
      </w:pPr>
      <w:r>
        <w:t xml:space="preserve">National Ministry of Labor, Employment and Human Capital. (2021). *Report on the State of Work in Argentina*. Government Publications.</w:t>
      </w:r>
    </w:p>
    <w:p>
      <w:pPr>
        <w:numPr>
          <w:ilvl w:val="0"/>
          <w:numId w:val="1002"/>
        </w:numPr>
        <w:pStyle w:val="Compact"/>
      </w:pPr>
      <w:r>
        <w:t xml:space="preserve">Rodríguez, S. (2024). "Talent Retention Strategies in Tech Hubs: Insights from Córdoba." *International HR Review*, 8(1),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Argentina Córdoba</dc:title>
  <dc:creator/>
  <dc:language>en</dc:language>
  <cp:keywords/>
  <dcterms:created xsi:type="dcterms:W3CDTF">2026-07-29T12:08:20Z</dcterms:created>
  <dcterms:modified xsi:type="dcterms:W3CDTF">2026-07-29T12:08:20Z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