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Australia</w:t>
      </w:r>
      <w:r>
        <w:t xml:space="preserve"> </w:t>
      </w:r>
      <w:r>
        <w:t xml:space="preserve">Sydney</w:t>
      </w:r>
    </w:p>
    <w:bookmarkStart w:id="20" w:name="Xb4faf48ac5f1c9338d4f345a98748b421cbd8ed"/>
    <w:p>
      <w:pPr>
        <w:pStyle w:val="Heading1"/>
      </w:pPr>
      <w:r>
        <w:t xml:space="preserve">The Strategic Evolution of the Human Resources Manager in Australia Sydney</w:t>
      </w:r>
    </w:p>
    <w:p>
      <w:pPr>
        <w:pStyle w:val="FirstParagraph"/>
      </w:pPr>
      <w:r>
        <w:t xml:space="preserve">Proceedings of the International Conference on Modern Management Practices</w:t>
      </w:r>
    </w:p>
    <w:p>
      <w:pPr>
        <w:pStyle w:val="BodyText"/>
      </w:pPr>
      <w:r>
        <w:rPr>
          <w:bCs/>
          <w:b/>
        </w:rPr>
        <w:t xml:space="preserve">Date:</w:t>
      </w:r>
      <w:r>
        <w:t xml:space="preserve"> </w:t>
      </w:r>
      <w:r>
        <w:t xml:space="preserve">October 24, 2023 |</w:t>
      </w:r>
      <w:r>
        <w:t xml:space="preserve"> </w:t>
      </w:r>
      <w:r>
        <w:rPr>
          <w:bCs/>
          <w:b/>
        </w:rPr>
        <w:t xml:space="preserve">Location:</w:t>
      </w:r>
      <w:r>
        <w:t xml:space="preserve"> </w:t>
      </w:r>
      <w:r>
        <w:t xml:space="preserve">Sydney Convention Centre, Australia Sydney</w:t>
      </w:r>
    </w:p>
    <w:bookmarkEnd w:id="20"/>
    <w:bookmarkStart w:id="21" w:name="abstract"/>
    <w:p>
      <w:pPr>
        <w:pStyle w:val="Heading3"/>
      </w:pPr>
      <w:r>
        <w:t xml:space="preserve">Abstract</w:t>
      </w:r>
    </w:p>
    <w:p>
      <w:pPr>
        <w:pStyle w:val="FirstParagraph"/>
      </w:pPr>
      <w:r>
        <w:t xml:space="preserve">This paper examines the transformative role of the Human Resources Manager within the dynamic economic and social landscape of Australia Sydney. As a global financial hub and a multicultural melting pot, Australia Sydney presents unique challenges and opportunities for human capital management. The traditional view of Human Resources as merely administrative support has shifted dramatically toward strategic partnership, requiring leaders who can navigate complex industrial relations frameworks, foster diversity and inclusion in one of the world’s most diverse cities, and leverage technology to drive organizational performance. This study analyzes current trends affecting the Human Resources Manager in Australia Sydney, including remote work policies post-pandemic, evolving legislative requirements under Australian law specific to New South Wales jurisdictions, and the integration of artificial intelligence in recruitment processes. By synthesizing qualitative data from local industry reports and case studies from major corporations headquartered in Australia Sydney, this paper argues that the modern Human Resources Manager must be a cultural architect and a strategic navigator to ensure sustainable organizational growth.</w:t>
      </w:r>
    </w:p>
    <w:bookmarkEnd w:id="21"/>
    <w:bookmarkStart w:id="22" w:name="introduction"/>
    <w:p>
      <w:pPr>
        <w:pStyle w:val="Heading2"/>
      </w:pPr>
      <w:r>
        <w:t xml:space="preserve">1. Introduction</w:t>
      </w:r>
    </w:p>
    <w:p>
      <w:pPr>
        <w:pStyle w:val="FirstParagraph"/>
      </w:pPr>
      <w:r>
        <w:t xml:space="preserve">In the contemporary corporate world, the significance of human capital cannot be overstated. Nowhere is this more evident than in Australia Sydney, a city that serves as the economic engine of Australia and a critical node in the Asia-Pacific region. The role of the Human Resources Manager has undergone a profound metamorphosis over the last decade. No longer confined to payroll processing and compliance documentation, the Human Resources Manager is now expected to be a strategic advisor who aligns workforce capabilities with long-term business objectives. In Australia Sydney, this expectation is intensified by several factors: the high cost of living which impacts talent retention, a highly competitive labor market driven by multinational corporations establishing regional headquarters in Australia Sydney, and a robust legal framework that mandates strict adherence to workplace safety and equity standards.</w:t>
      </w:r>
    </w:p>
    <w:p>
      <w:pPr>
        <w:pStyle w:val="BodyText"/>
      </w:pPr>
      <w:r>
        <w:t xml:space="preserve">This conference paper aims to dissect these multifaceted responsibilities. It explores how the Human Resources Manager in Australia Sydney must balance operational efficiency with ethical leadership. The discussion is contextualized within the specific cultural and regulatory environment of New South Wales, providing insights into how local nuances shape global HR strategies. By focusing on Australia Sydney, we highlight a microcosm of broader global trends while acknowledging the unique characteristics that define this metropolitan landscape.</w:t>
      </w:r>
    </w:p>
    <w:bookmarkEnd w:id="22"/>
    <w:bookmarkStart w:id="23" w:name="Xa77a47ae1b10a8a56c748009eb869ba0ffb22be"/>
    <w:p>
      <w:pPr>
        <w:pStyle w:val="Heading2"/>
      </w:pPr>
      <w:r>
        <w:t xml:space="preserve">2. The Regulatory Landscape in Australia Sydney</w:t>
      </w:r>
    </w:p>
    <w:p>
      <w:pPr>
        <w:pStyle w:val="FirstParagraph"/>
      </w:pPr>
      <w:r>
        <w:t xml:space="preserve">A foundational aspect of the Human Resources Manager’s role in Australia Sydney is the mastery of complex industrial relations laws. The Fair Work Act 2009 serves as the primary legislation governing employment relationships across Australia, but its application is nuanced when viewed through the lens of local business practices in Sydney. The Human Resources Manager must ensure that their organizations comply with modern awards, enterprise agreements, and general protections provisions. Failure to do so not only results in significant financial penalties but also damages organizational reputation in a tightly knit professional community.</w:t>
      </w:r>
    </w:p>
    <w:p>
      <w:pPr>
        <w:pStyle w:val="BodyText"/>
      </w:pPr>
      <w:r>
        <w:t xml:space="preserve">Furthermore, workplace health and safety (WHS) regulations are paramount. In Australia Sydney, where office spaces are high-rise commercial buildings and industrial sites operate under strict scrutiny, the Human Resources Manager plays a pivotal role in risk management. This involves conducting regular audits, implementing comprehensive training programs, and fostering a culture of safety that extends beyond physical hazards to include psychological well-being. The recent focus on mental health initiatives in Australia Sydney reflects a broader shift where the Human Resources Manager is increasingly tasked with supporting employee resilience and managing stress-related absenteeism.</w:t>
      </w:r>
    </w:p>
    <w:bookmarkEnd w:id="23"/>
    <w:bookmarkStart w:id="24" w:name="X8173bcfa808fdbf4aea5d47ae7faa5c2fc27a06"/>
    <w:p>
      <w:pPr>
        <w:pStyle w:val="Heading2"/>
      </w:pPr>
      <w:r>
        <w:t xml:space="preserve">3. Diversity, Equity, and Inclusion as a Strategic Imperative</w:t>
      </w:r>
    </w:p>
    <w:p>
      <w:pPr>
        <w:pStyle w:val="FirstParagraph"/>
      </w:pPr>
      <w:r>
        <w:t xml:space="preserve">Australia Sydney is renowned for its multicultural fabric. With residents hailing from over 200 different countries, the Human Resources Manager in this environment must be adept at managing diversity not just as a compliance issue but as a strategic advantage. Diversity, Equity, and Inclusion (DEI) frameworks are no longer optional add-ons; they are central to innovation and market penetration. The Human Resources Manager is responsible for designing recruitment strategies that attract diverse talent pools, ensuring equitable promotion pathways, and creating inclusive workplace cultures where all employees feel valued.</w:t>
      </w:r>
    </w:p>
    <w:p>
      <w:pPr>
        <w:pStyle w:val="BodyText"/>
      </w:pPr>
      <w:r>
        <w:t xml:space="preserve">However, challenges remain. Unconscious bias in hiring processes and subtle forms of discrimination can persist despite best intentions. In Australia Sydney, the Human Resources Manager must implement rigorous bias training programs and utilize data analytics to monitor demographic trends within their organizations. Moreover, there is a growing emphasis on Indigenous engagement. The Human Resources Manager must integrate Reconciliation Action Plans (RAPs) into corporate strategy, honoring the Traditional Custodians of the land and promoting meaningful employment opportunities for Aboriginal and Torres Strait Islander peoples in Australia Sydney.</w:t>
      </w:r>
    </w:p>
    <w:bookmarkEnd w:id="24"/>
    <w:bookmarkStart w:id="25" w:name="Xac95a332f70644bd75a78508f50c1a4aa68595d"/>
    <w:p>
      <w:pPr>
        <w:pStyle w:val="Heading2"/>
      </w:pPr>
      <w:r>
        <w:t xml:space="preserve">4. Technological Integration and Future Work Models</w:t>
      </w:r>
    </w:p>
    <w:p>
      <w:pPr>
        <w:pStyle w:val="FirstParagraph"/>
      </w:pPr>
      <w:r>
        <w:t xml:space="preserve">The digital transformation of HR functions is accelerating rapidly in Australia Sydney. Artificial Intelligence (AI) and machine learning algorithms are being employed to screen resumes, predict employee turnover, and personalize learning experiences. For the Human Resources Manager, this technological shift presents both opportunities for efficiency and ethical dilemmas regarding data privacy and algorithmic bias. Proficiency in HR technology platforms is now a core competency for the Human Resources Manager in Australia Sydney.</w:t>
      </w:r>
    </w:p>
    <w:p>
      <w:pPr>
        <w:pStyle w:val="BodyText"/>
      </w:pPr>
      <w:r>
        <w:t xml:space="preserve">Additionally, the post-pandemic era has redefined work models. Hybrid working arrangements have become standard practice across many sectors in Australia Sydney. The Human Resources Manager must navigate the complexities of managing dispersed teams, maintaining corporate culture through virtual means, and ensuring equitable access to resources for remote workers versus those in physical offices. This requires a reimagining of performance management systems that focus on outcomes rather than hours logged, a significant departure from traditional time-based assessments.</w:t>
      </w:r>
    </w:p>
    <w:bookmarkEnd w:id="25"/>
    <w:bookmarkStart w:id="26" w:name="Xa580b6c9473c319b7ba43baf9ee800dbe10d996"/>
    <w:p>
      <w:pPr>
        <w:pStyle w:val="Heading2"/>
      </w:pPr>
      <w:r>
        <w:t xml:space="preserve">5. Talent Management and Retention Strategies</w:t>
      </w:r>
    </w:p>
    <w:p>
      <w:pPr>
        <w:pStyle w:val="FirstParagraph"/>
      </w:pPr>
      <w:r>
        <w:t xml:space="preserve">Talent scarcity is a critical issue facing businesses in Australia Sydney. High demand for skilled professionals in technology, healthcare, and finance sectors drives up competition for top talent. The Human Resources Manager must develop robust employer branding strategies to position their organization as an employer of choice. This involves crafting compelling value propositions that go beyond salary, emphasizing flexible work conditions, professional development opportunities, and a supportive workplace environment.</w:t>
      </w:r>
    </w:p>
    <w:p>
      <w:pPr>
        <w:pStyle w:val="BodyText"/>
      </w:pPr>
      <w:r>
        <w:t xml:space="preserve">Retention is equally challenging. The "Great Resignation" trend has had lasting effects in Australia Sydney, with employees prioritizing job satisfaction and work-life balance over career progression alone. The Human Resources Manager must conduct regular stay interviews to understand employee motivations and address pain points proactively. Leadership development programs are also essential, as the ability to manage remote teams with empathy and effectiveness is highly prized. By investing in the growth of their people, organizations in Australia Sydney can build loyalty that withstands market fluctuations.</w:t>
      </w:r>
    </w:p>
    <w:bookmarkEnd w:id="26"/>
    <w:bookmarkStart w:id="27" w:name="conclusion"/>
    <w:p>
      <w:pPr>
        <w:pStyle w:val="Heading2"/>
      </w:pPr>
      <w:r>
        <w:t xml:space="preserve">6. Conclusion</w:t>
      </w:r>
    </w:p>
    <w:p>
      <w:pPr>
        <w:pStyle w:val="FirstParagraph"/>
      </w:pPr>
      <w:r>
        <w:t xml:space="preserve">In conclusion, the role of the Human Resources Manager in Australia Sydney has evolved into a complex, multifaceted position that sits at the intersection of law, culture, technology, and strategy. The modern Human Resources Manager is not merely an administrator but a strategic partner who drives organizational success through people. As we look to the future, those who can effectively navigate the unique challenges of operating in Australia Sydney—balancing regulatory compliance with innovative HR practices—will be best positioned to lead their organizations into a sustainable and prosperous future. Continued research and professional development are essential for Human Resources Managers to stay ahead of emerging trends and maintain their relevance in this dynamic global city.</w:t>
      </w:r>
    </w:p>
    <w:p>
      <w:pPr>
        <w:pStyle w:val="BodyText"/>
      </w:pPr>
      <w:r>
        <w:rPr>
          <w:bCs/>
          <w:b/>
        </w:rPr>
        <w:t xml:space="preserve">Acknowledgments:</w:t>
      </w:r>
      <w:r>
        <w:t xml:space="preserve"> </w:t>
      </w:r>
      <w:r>
        <w:t xml:space="preserve">The authors would like to thank the participants of the Sydney HR Summit for their insights during preliminary discussions.</w:t>
      </w:r>
    </w:p>
    <w:p>
      <w:pPr>
        <w:pStyle w:val="BodyText"/>
      </w:pPr>
      <w:r>
        <w:rPr>
          <w:bCs/>
          <w:b/>
        </w:rPr>
        <w:t xml:space="preserve">Contact:</w:t>
      </w:r>
      <w:r>
        <w:t xml:space="preserve"> </w:t>
      </w:r>
      <w:r>
        <w:t xml:space="preserve">For further inquiries, please contact the conference secretariat at Sydney Convention Centre, Australia Sydney.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Australia Sydney</dc:title>
  <dc:creator/>
  <dc:language>en</dc:language>
  <cp:keywords/>
  <dcterms:created xsi:type="dcterms:W3CDTF">2026-07-29T10:17:56Z</dcterms:created>
  <dcterms:modified xsi:type="dcterms:W3CDTF">2026-07-29T10:17:56Z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