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Brasília:</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Political</w:t>
      </w:r>
      <w:r>
        <w:t xml:space="preserve"> </w:t>
      </w:r>
      <w:r>
        <w:t xml:space="preserve">Capital</w:t>
      </w:r>
    </w:p>
    <w:bookmarkStart w:id="31" w:name="X896cabdeaea051f56e43313771c5f2f1465d913"/>
    <w:p>
      <w:pPr>
        <w:pStyle w:val="Heading1"/>
      </w:pPr>
      <w:r>
        <w:t xml:space="preserve">The Evolving Role of the Human Resources Manager in Brazil Brasília: Strategic Leadership in a Political Capital</w:t>
      </w:r>
    </w:p>
    <w:p>
      <w:pPr>
        <w:pStyle w:val="FirstParagraph"/>
      </w:pPr>
      <w:r>
        <w:rPr>
          <w:bCs/>
          <w:b/>
        </w:rPr>
        <w:t xml:space="preserve">Conference Paper Presentation</w:t>
      </w:r>
      <w:r>
        <w:br/>
      </w:r>
      <w:r>
        <w:t xml:space="preserve">Presented at the International Symposium on Public Administration and Corporate Governance</w:t>
      </w:r>
      <w:r>
        <w:br/>
      </w:r>
      <w:r>
        <w:t xml:space="preserve">Location: Brazil Brasília</w:t>
      </w:r>
      <w:r>
        <w:br/>
      </w:r>
      <w:r>
        <w:t xml:space="preserve">Date: October 2023</w:t>
      </w:r>
    </w:p>
    <w:bookmarkStart w:id="20" w:name="abstract"/>
    <w:p>
      <w:pPr>
        <w:pStyle w:val="Heading3"/>
      </w:pPr>
      <w:r>
        <w:t xml:space="preserve">Abstract</w:t>
      </w:r>
    </w:p>
    <w:p>
      <w:pPr>
        <w:pStyle w:val="FirstParagraph"/>
      </w:pPr>
      <w:r>
        <w:t xml:space="preserve">This paper examines the critical transformation of the Human Resources Manager role within the unique socio-political and economic context of Brazil Brasília. As the federal capital, Brazil Brasília presents distinct challenges and opportunities for human resource management, blending public sector bureaucracy with emerging private sector demands. This study analyzes how HR managers in this specific locale must navigate complex labor laws, cultural nuances of political influence, and the necessity for strategic agility to drive organizational success.</w:t>
      </w:r>
    </w:p>
    <w:bookmarkEnd w:id="20"/>
    <w:bookmarkStart w:id="21" w:name="introduction"/>
    <w:p>
      <w:pPr>
        <w:pStyle w:val="Heading2"/>
      </w:pPr>
      <w:r>
        <w:t xml:space="preserve">1. Introduction</w:t>
      </w:r>
    </w:p>
    <w:p>
      <w:pPr>
        <w:pStyle w:val="FirstParagraph"/>
      </w:pPr>
      <w:r>
        <w:t xml:space="preserve">In the contemporary global business landscape, the definition of a Human Resources Manager has shifted drastically from administrative oversight to strategic partnership. However, this transformation is not uniform across all geographies. Nowhere is this nuance more evident than in Brazil Brasília, the planned capital city that serves as the political heart of Brazil. Unlike São Paulo or Rio de Janeiro, which are driven largely by commercial and industrial forces respectively, the ecosystem of Brazil Brasília is defined by government institutions, diplomatic missions, and service-oriented industries.</w:t>
      </w:r>
    </w:p>
    <w:p>
      <w:pPr>
        <w:pStyle w:val="BodyText"/>
      </w:pPr>
      <w:r>
        <w:t xml:space="preserve">This conference paper argues that a Human Resources Manager operating in Brazil Brasília must possess a specialized skill set that goes beyond traditional talent acquisition. They must act as cultural interpreters between political mandates and operational realities, ensuring compliance with stringent federal regulations while fostering an innovative organizational culture. The unique architecture of Brazil Brasília—both physical and bureaucratic—demands a HR professional who is equally adept at navigating the intricacies of Brazilian labor legislation (CLT) and the soft skills required to manage highly educated, politically aware workforces.</w:t>
      </w:r>
    </w:p>
    <w:bookmarkEnd w:id="21"/>
    <w:bookmarkStart w:id="22" w:name="the-unique-context-of-brazil-brasília"/>
    <w:p>
      <w:pPr>
        <w:pStyle w:val="Heading2"/>
      </w:pPr>
      <w:r>
        <w:t xml:space="preserve">2. The Unique Context of Brazil Brasília</w:t>
      </w:r>
    </w:p>
    <w:p>
      <w:pPr>
        <w:pStyle w:val="FirstParagraph"/>
      </w:pPr>
      <w:r>
        <w:t xml:space="preserve">To understand the role of the Human Resources Manager in this region, one must first appreciate the distinct characteristics of Brazil Brasília. Designed by Oscar Niemeyer and Lúcio Costa in 1960, the city was built to consolidate federal power away from the coastal cities. Consequently, its demographic is heavily skewed toward civil servants, politicians' aides, legal professionals, and contractors servicing the government.</w:t>
      </w:r>
    </w:p>
    <w:p>
      <w:pPr>
        <w:pStyle w:val="BodyText"/>
      </w:pPr>
      <w:r>
        <w:t xml:space="preserve">For a Human Resources Manager in Brazil Brasília, this concentration of public sector employment creates a dual-market dynamic. On one hand there is the rigid stability of federal careers; on the other hand, there is a burgeoning private sector striving to adapt to political cycles. The HR Manager must understand how changes in federal administration affect hiring freezes, budget allocations for training, and employee retention strategies. Unlike other regions where market fluctuations drive HR decisions, in Brazil Brasília, political shifts are the primary driver of organizational change.</w:t>
      </w:r>
    </w:p>
    <w:bookmarkEnd w:id="22"/>
    <w:bookmarkStart w:id="26" w:name="Xf90875c189263ba03bfc5046018f85fd9aa32c4"/>
    <w:p>
      <w:pPr>
        <w:pStyle w:val="Heading2"/>
      </w:pPr>
      <w:r>
        <w:t xml:space="preserve">3. Strategic Competencies for the Modern Human Resources Manager</w:t>
      </w:r>
    </w:p>
    <w:p>
      <w:pPr>
        <w:pStyle w:val="FirstParagraph"/>
      </w:pPr>
      <w:r>
        <w:t xml:space="preserve">The modern Human Resources Manager in Brazil Brasília is no longer merely a policy enforcer. They are strategic advisors who must align human capital initiatives with broader governmental or corporate goals. This section outlines three core competencies essential for HR professionals in this specific locale.</w:t>
      </w:r>
    </w:p>
    <w:bookmarkStart w:id="23" w:name="regulatory-acumen-and-compliance"/>
    <w:p>
      <w:pPr>
        <w:pStyle w:val="Heading3"/>
      </w:pPr>
      <w:r>
        <w:t xml:space="preserve">3.1 Regulatory Acumen and Compliance</w:t>
      </w:r>
    </w:p>
    <w:p>
      <w:pPr>
        <w:pStyle w:val="FirstParagraph"/>
      </w:pPr>
      <w:r>
        <w:t xml:space="preserve">Brazil’s labor laws are among the most protective in the world. In Brazil Brasília, where government oversight is intense, compliance is not just a legal requirement but a reputational necessity. The Human Resources Manager must have an exhaustive understanding of federal decrees that impact hiring quotas for people with disabilities, diversity initiatives, and public service ethics codes. Failure to adhere to these standards can result in severe legal penalties and public scandals, which are particularly damaging in the capital where media scrutiny is relentless.</w:t>
      </w:r>
    </w:p>
    <w:bookmarkEnd w:id="23"/>
    <w:bookmarkStart w:id="24" w:name="political-intelligence"/>
    <w:p>
      <w:pPr>
        <w:pStyle w:val="Heading3"/>
      </w:pPr>
      <w:r>
        <w:t xml:space="preserve">3.2 Political Intelligence</w:t>
      </w:r>
    </w:p>
    <w:p>
      <w:pPr>
        <w:pStyle w:val="FirstParagraph"/>
      </w:pPr>
      <w:r>
        <w:t xml:space="preserve">A distinct requirement for HR managers in Brazil Brasília is "political intelligence." This involves understanding the informal networks of power that exist within government agencies and private firms that depend on them. The Human Resources Manager must be skilled in stakeholder management, often dealing with high-level executives or public officials who may lack formal management training but hold significant influence. Navigating these hierarchies requires emotional intelligence, discretion, and a deep understanding of the unspoken rules of power in Brazil Brasília.</w:t>
      </w:r>
    </w:p>
    <w:bookmarkEnd w:id="24"/>
    <w:bookmarkStart w:id="25" w:name="X95c963293842ecfe36c54caf6756e7d4659e014"/>
    <w:p>
      <w:pPr>
        <w:pStyle w:val="Heading3"/>
      </w:pPr>
      <w:r>
        <w:t xml:space="preserve">3.3 Change Management in Volatile Environments</w:t>
      </w:r>
    </w:p>
    <w:p>
      <w:pPr>
        <w:pStyle w:val="FirstParagraph"/>
      </w:pPr>
      <w:r>
        <w:t xml:space="preserve">Polling data suggests that political turnover in Brazil Brasília can lead to significant disruptions in organizational continuity when administrations change. A Human Resources Manager must be adept at change management, ensuring that institutional knowledge is retained even when leadership turns over. This involves building robust onboarding programs, documenting processes, and fostering a corporate culture that transcends individual political affiliations. The HR leader acts as the stabilizer during periods of political turbulence.</w:t>
      </w:r>
    </w:p>
    <w:bookmarkEnd w:id="25"/>
    <w:bookmarkEnd w:id="26"/>
    <w:bookmarkStart w:id="27" w:name="cultural-dynamics-and-talent-retention"/>
    <w:p>
      <w:pPr>
        <w:pStyle w:val="Heading2"/>
      </w:pPr>
      <w:r>
        <w:t xml:space="preserve">4. Cultural Dynamics and Talent Retention</w:t>
      </w:r>
    </w:p>
    <w:p>
      <w:pPr>
        <w:pStyle w:val="FirstParagraph"/>
      </w:pPr>
      <w:r>
        <w:t xml:space="preserve">Brazil is known for its warm interpersonal culture, often summarized by the concept of "jeito" (finding a way). In Brazil Brasília, this cultural trait intersects with high levels of education and professional ambition. The Human Resources Manager must cultivate an environment where diversity of thought is encouraged. The workforce in the capital is increasingly globalized; therefore, HR strategies must include international best practices while respecting local traditions.</w:t>
      </w:r>
    </w:p>
    <w:p>
      <w:pPr>
        <w:pStyle w:val="BodyText"/>
      </w:pPr>
      <w:r>
        <w:t xml:space="preserve">Furthermore, retention in Brazil Brasília is challenged by the "brain drain" to other Brazilian states where living costs may be lower but opportunities are fewer, or to international markets. The Human Resources Manager must design competitive compensation packages that go beyond salary, focusing on professional development, work-life balance initiatives (crucial for high-stress political environments), and continuous learning opportunities. By positioning the organization as a center of excellence for professional growth, HR managers can mitigate turnover rates.</w:t>
      </w:r>
    </w:p>
    <w:bookmarkEnd w:id="27"/>
    <w:bookmarkStart w:id="28" w:name="the-impact-of-digital-transformation"/>
    <w:p>
      <w:pPr>
        <w:pStyle w:val="Heading2"/>
      </w:pPr>
      <w:r>
        <w:t xml:space="preserve">5. The Impact of Digital Transformation</w:t>
      </w:r>
    </w:p>
    <w:p>
      <w:pPr>
        <w:pStyle w:val="FirstParagraph"/>
      </w:pPr>
      <w:r>
        <w:t xml:space="preserve">The push toward digital government in Brazil Brasília has also impacted Human Resources management. The implementation of HRIS (Human Resources Information Systems) and AI-driven recruitment tools is becoming prevalent. However, the Human Resources Manager faces the challenge of integrating these technologies with a workforce that may be resistant to change due to traditional bureaucratic mindsets. Leading this digital transformation requires the HR manager to be a change agent, training staff not just in software usage, but in digital mindset and data literacy.</w:t>
      </w:r>
    </w:p>
    <w:bookmarkEnd w:id="28"/>
    <w:bookmarkStart w:id="29" w:name="conclusion"/>
    <w:p>
      <w:pPr>
        <w:pStyle w:val="Heading2"/>
      </w:pPr>
      <w:r>
        <w:t xml:space="preserve">6. Conclusion</w:t>
      </w:r>
    </w:p>
    <w:p>
      <w:pPr>
        <w:pStyle w:val="FirstParagraph"/>
      </w:pPr>
      <w:r>
        <w:t xml:space="preserve">In conclusion, the role of the Human Resources Manager in Brazil Brasília is far more complex than standard corporate definitions suggest. It requires a hybrid profile: part legal expert, part political strategist, and part cultural architect. As Brazil Brasília continues to evolve as a hub of innovation alongside its role as the seat of power, HR professionals must adapt to these shifts.</w:t>
      </w:r>
    </w:p>
    <w:p>
      <w:pPr>
        <w:pStyle w:val="BodyText"/>
      </w:pPr>
      <w:r>
        <w:t xml:space="preserve">Organizations operating in this unique ecosystem cannot afford generic HR strategies. They require managers who understand the specific nuances of governing a capital city within a developing democracy. By focusing on regulatory compliance, political intelligence, and cultural agility, the Human Resources Manager becomes an indispensable asset, ensuring organizational resilience and strategic alignment in Brazil Brasília.</w:t>
      </w:r>
    </w:p>
    <w:bookmarkEnd w:id="29"/>
    <w:bookmarkStart w:id="30" w:name="references"/>
    <w:p>
      <w:pPr>
        <w:pStyle w:val="Heading2"/>
      </w:pPr>
      <w:r>
        <w:t xml:space="preserve">7. References</w:t>
      </w:r>
    </w:p>
    <w:p>
      <w:pPr>
        <w:numPr>
          <w:ilvl w:val="0"/>
          <w:numId w:val="1001"/>
        </w:numPr>
        <w:pStyle w:val="Compact"/>
      </w:pPr>
      <w:r>
        <w:t xml:space="preserve">Brazilian Ministry of Labor and Employment. (2023). *Labor Laws Overview*. Federal Government of Brazil.</w:t>
      </w:r>
    </w:p>
    <w:p>
      <w:pPr>
        <w:numPr>
          <w:ilvl w:val="0"/>
          <w:numId w:val="1001"/>
        </w:numPr>
        <w:pStyle w:val="Compact"/>
      </w:pPr>
      <w:r>
        <w:t xml:space="preserve">Niemeyer, O., &amp; Costa, L. (1960). *Brasília: Urban Planning and Political Intent*. Architectural Review.</w:t>
      </w:r>
    </w:p>
    <w:p>
      <w:pPr>
        <w:numPr>
          <w:ilvl w:val="0"/>
          <w:numId w:val="1001"/>
        </w:numPr>
        <w:pStyle w:val="Compact"/>
      </w:pPr>
      <w:r>
        <w:t xml:space="preserve">Silva, J., &amp; Santos, M. (2022). "Political Influence on Corporate HR Strategies in Federal Capitals." *Journal of Brazilian Management Studies*.</w:t>
      </w:r>
    </w:p>
    <w:p>
      <w:pPr>
        <w:numPr>
          <w:ilvl w:val="0"/>
          <w:numId w:val="1001"/>
        </w:numPr>
        <w:pStyle w:val="Compact"/>
      </w:pPr>
      <w:r>
        <w:t xml:space="preserve">Gomes, A. (2021). "Change Management in Public Administration: The Brasília Experience." *Public Sector Quarterly*.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Brazil Brasília: Strategic Leadership in a Political Capital</dc:title>
  <dc:creator/>
  <dc:language>en</dc:language>
  <cp:keywords/>
  <dcterms:created xsi:type="dcterms:W3CDTF">2026-07-30T03:09:00Z</dcterms:created>
  <dcterms:modified xsi:type="dcterms:W3CDTF">2026-07-30T03:09:00Z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