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China</w:t>
      </w:r>
      <w:r>
        <w:t xml:space="preserve"> </w:t>
      </w:r>
      <w:r>
        <w:t xml:space="preserve">Shanghai:</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Global</w:t>
      </w:r>
      <w:r>
        <w:t xml:space="preserve"> </w:t>
      </w:r>
      <w:r>
        <w:t xml:space="preserve">Economic</w:t>
      </w:r>
      <w:r>
        <w:t xml:space="preserve"> </w:t>
      </w:r>
      <w:r>
        <w:t xml:space="preserve">Hub</w:t>
      </w:r>
    </w:p>
    <w:bookmarkStart w:id="33" w:name="X70d0ec3769b24ee452b2c55d1478f27fcc91fab"/>
    <w:p>
      <w:pPr>
        <w:pStyle w:val="Heading1"/>
      </w:pPr>
      <w:r>
        <w:t xml:space="preserve">The Evolving Role of the Human Resources Manager in China Shanghai:</w:t>
      </w:r>
      <w:r>
        <w:br/>
      </w:r>
      <w:r>
        <w:t xml:space="preserve">Strategic Leadership in a Global Economic Hub</w:t>
      </w:r>
    </w:p>
    <w:p>
      <w:pPr>
        <w:pStyle w:val="FirstParagraph"/>
      </w:pPr>
      <w:r>
        <w:rPr>
          <w:bCs/>
          <w:b/>
        </w:rPr>
        <w:t xml:space="preserve">A Conference Paper Presentation</w:t>
      </w:r>
    </w:p>
    <w:p>
      <w:pPr>
        <w:pStyle w:val="BodyText"/>
      </w:pPr>
      <w:r>
        <w:rPr>
          <w:iCs/>
          <w:i/>
        </w:rPr>
        <w:t xml:space="preserve">Submitted for International Management Forum 2024</w:t>
      </w:r>
    </w:p>
    <w:bookmarkStart w:id="20" w:name="abstract"/>
    <w:p>
      <w:pPr>
        <w:pStyle w:val="Heading3"/>
      </w:pPr>
      <w:r>
        <w:t xml:space="preserve">Abstract</w:t>
      </w:r>
    </w:p>
    <w:p>
      <w:pPr>
        <w:pStyle w:val="FirstParagraph"/>
      </w:pPr>
      <w:r>
        <w:t xml:space="preserve">This paper explores the transformative responsibilities of the Human Resources Manager operating within the unique business ecosystem of China Shanghai. As Shanghai remains one of Asia’s most dynamic financial and commercial centers, it presents a complex landscape for talent management, cultural integration, and strategic workforce planning. This study analyzes how modern HR professionals in this region must navigate rapid digital transformation, stringent regulatory environments, and shifting generational workplace expectations. By examining case studies from multinational corporations (MNCs) and local enterprises in China Shanghai, we highlight the critical shift from administrative personnel management to strategic human capital development.</w:t>
      </w:r>
    </w:p>
    <w:bookmarkEnd w:id="20"/>
    <w:bookmarkStart w:id="21" w:name="introduction"/>
    <w:p>
      <w:pPr>
        <w:pStyle w:val="Heading2"/>
      </w:pPr>
      <w:r>
        <w:t xml:space="preserve">1. Introduction</w:t>
      </w:r>
    </w:p>
    <w:p>
      <w:pPr>
        <w:pStyle w:val="FirstParagraph"/>
      </w:pPr>
      <w:r>
        <w:t xml:space="preserve">In the contemporary global economy, the role of the Human Resources Manager has transcended traditional administrative boundaries. Nowhere is this transition more pronounced than in China Shanghai, a city that serves as the economic heartbeat of China and a gateway to global markets. For any organization aiming to thrive in this competitive metropolis, understanding the specific nuances of local labor laws, cultural dynamics, and technological adoption is paramount. The Human Resources Manager in China Shanghai acts not merely as an administrator but as a strategic partner who drives organizational agility and resilience.</w:t>
      </w:r>
    </w:p>
    <w:p>
      <w:pPr>
        <w:pStyle w:val="BodyText"/>
      </w:pPr>
      <w:r>
        <w:t xml:space="preserve">This conference paper aims to dissect the multifaceted challenges and opportunities facing HR leaders in this specific geographic context. We argue that the success of any enterprise in China Shanghai is heavily dependent on its ability to leverage human capital through innovative management practices tailored to local conditions.</w:t>
      </w:r>
    </w:p>
    <w:bookmarkEnd w:id="21"/>
    <w:bookmarkStart w:id="24" w:name="the-unique-context-of-china-shanghai"/>
    <w:p>
      <w:pPr>
        <w:pStyle w:val="Heading2"/>
      </w:pPr>
      <w:r>
        <w:t xml:space="preserve">2. The Unique Context of China Shanghai</w:t>
      </w:r>
    </w:p>
    <w:p>
      <w:pPr>
        <w:pStyle w:val="FirstParagraph"/>
      </w:pPr>
      <w:r>
        <w:t xml:space="preserve">Shanghai stands as a paradox of tradition and hyper-modernity. It is a city where historical architecture coexists with futuristic skyscrapers in the Pudong district. For the Human Resources Manager, this duality reflects the workforce itself: a blend of experienced professionals who value stability and tenure, alongside a young, digitally native generation that prioritizes flexibility, purpose, and rapid career progression.</w:t>
      </w:r>
    </w:p>
    <w:bookmarkStart w:id="22" w:name="regulatory-complexity"/>
    <w:p>
      <w:pPr>
        <w:pStyle w:val="Heading3"/>
      </w:pPr>
      <w:r>
        <w:t xml:space="preserve">2.1 Regulatory Complexity</w:t>
      </w:r>
    </w:p>
    <w:p>
      <w:pPr>
        <w:pStyle w:val="FirstParagraph"/>
      </w:pPr>
      <w:r>
        <w:t xml:space="preserve">Navigating the labor laws in China Shanghai requires meticulous attention to detail. Recent updates to the Labor Contract Law and social insurance regulations have increased compliance burdens. The HR Manager must ensure that employment contracts, termination procedures, and benefits packages strictly adhere to local ordinances while aligning with global corporate standards. Failure to do so can result in significant legal repercussions and reputational damage.</w:t>
      </w:r>
    </w:p>
    <w:bookmarkEnd w:id="22"/>
    <w:bookmarkStart w:id="23" w:name="cultural-nuances"/>
    <w:p>
      <w:pPr>
        <w:pStyle w:val="Heading3"/>
      </w:pPr>
      <w:r>
        <w:t xml:space="preserve">2.2 Cultural Nuances</w:t>
      </w:r>
    </w:p>
    <w:p>
      <w:pPr>
        <w:pStyle w:val="FirstParagraph"/>
      </w:pPr>
      <w:r>
        <w:t xml:space="preserve">The concept of "Guanxi" (relationships) plays a subtle yet significant role in business interactions in China Shanghai. While modern corporate structures rely on meritocracy, the interpersonal dynamics established through professional networks remain crucial for long-term success. The HR Manager must foster an inclusive environment that respects these cultural undercurrents while promoting transparency and equity.</w:t>
      </w:r>
    </w:p>
    <w:bookmarkEnd w:id="23"/>
    <w:bookmarkEnd w:id="24"/>
    <w:bookmarkStart w:id="28" w:name="X033427945a7213e2d676e8c76f12364988bf170"/>
    <w:p>
      <w:pPr>
        <w:pStyle w:val="Heading2"/>
      </w:pPr>
      <w:r>
        <w:t xml:space="preserve">3. Strategic Pillars of Human Resources Management</w:t>
      </w:r>
    </w:p>
    <w:p>
      <w:pPr>
        <w:pStyle w:val="FirstParagraph"/>
      </w:pPr>
      <w:r>
        <w:t xml:space="preserve">To effectively lead in this environment, the Human Resources Manager must focus on three strategic pillars: Talent Acquisition, Employee Development, and Organizational Culture.</w:t>
      </w:r>
    </w:p>
    <w:bookmarkStart w:id="25" w:name="Xcde93fdc17a920c81df43b93f11905415917770"/>
    <w:p>
      <w:pPr>
        <w:pStyle w:val="Heading3"/>
      </w:pPr>
      <w:r>
        <w:t xml:space="preserve">3.1 Competitive Talent Acquisition in a War for Talent</w:t>
      </w:r>
    </w:p>
    <w:p>
      <w:pPr>
        <w:pStyle w:val="FirstParagraph"/>
      </w:pPr>
      <w:r>
        <w:t xml:space="preserve">Talent scarcity is a defining feature of the job market in China Shanghai. With numerous multinational headquarters and innovative startups vying for the same pool of skilled professionals, traditional recruitment methods are insufficient. The HR Manager must utilize data-driven recruiting strategies, leveraging AI-powered screening tools and employer branding campaigns on local social media platforms such as WeChat and LinkedIn.</w:t>
      </w:r>
    </w:p>
    <w:p>
      <w:pPr>
        <w:pStyle w:val="BodyText"/>
      </w:pPr>
      <w:r>
        <w:t xml:space="preserve">Furthermore, there is a growing emphasis on diversity hiring. Organizations in China Shanghai are increasingly seeking candidates with international exposure who can bridge the gap between global headquarters and local operations. The HR Manager plays a pivotal role in identifying and nurturing this "glocal" talent.</w:t>
      </w:r>
    </w:p>
    <w:bookmarkEnd w:id="25"/>
    <w:bookmarkStart w:id="26" w:name="continuous-learning-and-development"/>
    <w:p>
      <w:pPr>
        <w:pStyle w:val="Heading3"/>
      </w:pPr>
      <w:r>
        <w:t xml:space="preserve">3.2 Continuous Learning and Development</w:t>
      </w:r>
    </w:p>
    <w:p>
      <w:pPr>
        <w:pStyle w:val="FirstParagraph"/>
      </w:pPr>
      <w:r>
        <w:t xml:space="preserve">The pace of technological change in Shanghai demands continuous upskilling. From artificial intelligence to blockchain, the skills required for future roles are evolving rapidly. The HR Manager must design comprehensive learning and development (L&amp;D) programs that are not only technically robust but also culturally engaging. This includes partnerships with local universities and vocational institutions to create pipelines for emerging talent.</w:t>
      </w:r>
    </w:p>
    <w:p>
      <w:pPr>
        <w:pStyle w:val="BodyText"/>
      </w:pPr>
      <w:r>
        <w:t xml:space="preserve">Additionally, leadership development is critical. As companies expand their footprint in the Greater Bay Area and beyond, there is a need for leaders who can manage cross-border teams effectively. The HR Manager must identify high-potential employees and provide them with mentorship opportunities that prepare them for global responsibilities.</w:t>
      </w:r>
    </w:p>
    <w:bookmarkEnd w:id="26"/>
    <w:bookmarkStart w:id="27" w:name="X8d33a1966b73b955463eba5edbb5fdbeb9abc42"/>
    <w:p>
      <w:pPr>
        <w:pStyle w:val="Heading3"/>
      </w:pPr>
      <w:r>
        <w:t xml:space="preserve">3.3 Fostering an Inclusive Organizational Culture</w:t>
      </w:r>
    </w:p>
    <w:p>
      <w:pPr>
        <w:pStyle w:val="FirstParagraph"/>
      </w:pPr>
      <w:r>
        <w:t xml:space="preserve">Culture is the invisible hand that guides employee behavior and performance. In China Shanghai, where work-life balance has traditionally been sacrificed for professional advancement, there is a growing demand for healthier workplace environments. The HR Manager must champion initiatives that promote mental health, flexibility, and employee well-being.</w:t>
      </w:r>
    </w:p>
    <w:p>
      <w:pPr>
        <w:pStyle w:val="BodyText"/>
      </w:pPr>
      <w:r>
        <w:t xml:space="preserve">Moreover, the generational shift towards Gen Z workers necessitates a reevaluation of corporate values. Younger employees in China Shanghai seek meaning and autonomy. They are less likely to remain with companies that lack clear social impact goals or rigid hierarchical structures. The HR Manager must act as a cultural architect, embedding these modern values into the daily fabric of organizational life.</w:t>
      </w:r>
    </w:p>
    <w:bookmarkEnd w:id="27"/>
    <w:bookmarkEnd w:id="28"/>
    <w:bookmarkStart w:id="29" w:name="digital-transformation-and-hr-technology"/>
    <w:p>
      <w:pPr>
        <w:pStyle w:val="Heading2"/>
      </w:pPr>
      <w:r>
        <w:t xml:space="preserve">4. Digital Transformation and HR Technology</w:t>
      </w:r>
    </w:p>
    <w:p>
      <w:pPr>
        <w:pStyle w:val="FirstParagraph"/>
      </w:pPr>
      <w:r>
        <w:t xml:space="preserve">The adoption of Human Resources Information Systems (HRIS) is accelerating in China Shanghai. Cloud-based solutions are enabling real-time data analytics for workforce planning, performance management, and predictive modeling. The HR Manager must be tech-savvy enough to integrate these tools seamlessly while ensuring data privacy and security compliance with China’s Personal Information Protection Law (PIPL).</w:t>
      </w:r>
    </w:p>
    <w:p>
      <w:pPr>
        <w:pStyle w:val="BodyText"/>
      </w:pPr>
      <w:r>
        <w:t xml:space="preserve">Automation of routine tasks allows the HR team to focus on strategic initiatives. For instance, chatbots can handle initial employee inquiries, freeing up human resources for more complex interpersonal issues. This digital shift also enhances the employee experience by providing self-service options for payroll, benefits enrollment, and career development tracking.</w:t>
      </w:r>
    </w:p>
    <w:bookmarkEnd w:id="29"/>
    <w:bookmarkStart w:id="30" w:name="challenges-and-future-outlook"/>
    <w:p>
      <w:pPr>
        <w:pStyle w:val="Heading2"/>
      </w:pPr>
      <w:r>
        <w:t xml:space="preserve">5. Challenges and Future Outlook</w:t>
      </w:r>
    </w:p>
    <w:p>
      <w:pPr>
        <w:pStyle w:val="FirstParagraph"/>
      </w:pPr>
      <w:r>
        <w:t xml:space="preserve">Despite the opportunities, Human Resources Managers in China Shanghai face significant challenges. Economic fluctuations, geopolitical tensions, and shifting consumer behaviors create an unpredictable operating environment. Additionally, the rise of remote work models post-pandemic has complicated team cohesion and performance monitoring.</w:t>
      </w:r>
    </w:p>
    <w:p>
      <w:pPr>
        <w:pStyle w:val="BodyText"/>
      </w:pPr>
      <w:r>
        <w:t xml:space="preserve">To navigate these challenges, HR leaders must adopt a proactive rather than reactive stance. This involves building resilient supply chains for talent through robust succession planning and developing agile policies that can adapt to changing circumstances. Furthermore, fostering a culture of innovation within the HR department itself will be essential for staying ahead of industry trends.</w:t>
      </w:r>
    </w:p>
    <w:bookmarkEnd w:id="30"/>
    <w:bookmarkStart w:id="31" w:name="conclusion"/>
    <w:p>
      <w:pPr>
        <w:pStyle w:val="Heading2"/>
      </w:pPr>
      <w:r>
        <w:t xml:space="preserve">6. Conclusion</w:t>
      </w:r>
    </w:p>
    <w:p>
      <w:pPr>
        <w:pStyle w:val="FirstParagraph"/>
      </w:pPr>
      <w:r>
        <w:t xml:space="preserve">In conclusion, the role of the Human Resources Manager in China Shanghai is more critical than ever before. It requires a sophisticated blend of local knowledge, global perspective, and technological proficiency. As the economic hub continues to evolve, so too must the strategies employed by HR professionals to attract, retain, and develop top talent.</w:t>
      </w:r>
    </w:p>
    <w:p>
      <w:pPr>
        <w:pStyle w:val="BodyText"/>
      </w:pPr>
      <w:r>
        <w:t xml:space="preserve">Organizations that empower their Human Resources Managers with the autonomy and resources needed to implement strategic initiatives will be better positioned for sustainable growth in this dynamic market. Future research should explore the long-term impact of digital transformation on employee engagement metrics in Chinese metropolitan contexts.</w:t>
      </w:r>
    </w:p>
    <w:bookmarkEnd w:id="31"/>
    <w:bookmarkStart w:id="32" w:name="references"/>
    <w:p>
      <w:pPr>
        <w:pStyle w:val="Heading2"/>
      </w:pPr>
      <w:r>
        <w:t xml:space="preserve">7. References</w:t>
      </w:r>
    </w:p>
    <w:p>
      <w:pPr>
        <w:numPr>
          <w:ilvl w:val="0"/>
          <w:numId w:val="1001"/>
        </w:numPr>
        <w:pStyle w:val="Compact"/>
      </w:pPr>
      <w:r>
        <w:t xml:space="preserve">Labor Law of the People's Republic of China (Revised Edition).</w:t>
      </w:r>
    </w:p>
    <w:p>
      <w:pPr>
        <w:numPr>
          <w:ilvl w:val="0"/>
          <w:numId w:val="1001"/>
        </w:numPr>
        <w:pStyle w:val="Compact"/>
      </w:pPr>
      <w:r>
        <w:t xml:space="preserve">Mining, J. (2023). "The Future of Work in Asia: Trends and Challenges." Journal of International Management.</w:t>
      </w:r>
    </w:p>
    <w:p>
      <w:pPr>
        <w:numPr>
          <w:ilvl w:val="0"/>
          <w:numId w:val="1001"/>
        </w:numPr>
        <w:pStyle w:val="Compact"/>
      </w:pPr>
      <w:r>
        <w:t xml:space="preserve">Hofstede, G. Insights for the HR Manager on Cultural Dimensions in East Asia.</w:t>
      </w:r>
    </w:p>
    <w:p>
      <w:pPr>
        <w:numPr>
          <w:ilvl w:val="0"/>
          <w:numId w:val="1001"/>
        </w:numPr>
        <w:pStyle w:val="Compact"/>
      </w:pPr>
      <w:r>
        <w:t xml:space="preserve">Ping An Insurance Group Annual Report: Human Capital Development Strategies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China Shanghai: Strategic Leadership in a Global Economic Hub</dc:title>
  <dc:creator/>
  <dc:language>en</dc:language>
  <cp:keywords/>
  <dcterms:created xsi:type="dcterms:W3CDTF">2026-07-29T19:17:33Z</dcterms:created>
  <dcterms:modified xsi:type="dcterms:W3CDTF">2026-07-29T19:17:33Z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