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Jerusalem</w:t>
      </w:r>
    </w:p>
    <w:bookmarkStart w:id="30" w:name="Xdb44eff6c9ef51e28c8b9744faf0532d348c708"/>
    <w:p>
      <w:pPr>
        <w:pStyle w:val="Heading1"/>
      </w:pPr>
      <w:r>
        <w:t xml:space="preserve">The Strategic Evolution of the Human Resources Manager in Israel Jerusalem</w:t>
      </w:r>
    </w:p>
    <w:p>
      <w:pPr>
        <w:pStyle w:val="FirstParagraph"/>
      </w:pPr>
      <w:r>
        <w:rPr>
          <w:bCs/>
          <w:b/>
        </w:rPr>
        <w:t xml:space="preserve">A Conference Paper Presented at the Global Summit on Organizational Dynamics</w:t>
      </w:r>
    </w:p>
    <w:p>
      <w:pPr>
        <w:pStyle w:val="BodyText"/>
      </w:pPr>
      <w:r>
        <w:t xml:space="preserve">Date: October 2023</w:t>
      </w:r>
    </w:p>
    <w:bookmarkStart w:id="20" w:name="abstract"/>
    <w:p>
      <w:pPr>
        <w:pStyle w:val="Heading3"/>
      </w:pPr>
      <w:r>
        <w:t xml:space="preserve">Abstract</w:t>
      </w:r>
    </w:p>
    <w:p>
      <w:pPr>
        <w:pStyle w:val="FirstParagraph"/>
      </w:pPr>
      <w:r>
        <w:t xml:space="preserve">This paper examines the multifaceted role of the Human Resources Manager within the unique socio-economic and geopolitical context of Israel Jerusalem. As a global hub for technology, religious significance, and complex diplomatic relations, Israel Jerusalem presents distinct challenges and opportunities for talent management. We analyze how modern HR professionals in this region must navigate cultural diversity, legal complexities specific to Israeli labor law, high-tech industry demands (often referred to as "Startup Nation" culture), and the need for psychological resilience in a volatile environment. The study argues that the Human Resources Manager is no longer merely an administrative functionary but a strategic architect of organizational stability and cultural cohesion.</w:t>
      </w:r>
    </w:p>
    <w:bookmarkEnd w:id="20"/>
    <w:bookmarkStart w:id="21" w:name="introduction"/>
    <w:p>
      <w:pPr>
        <w:pStyle w:val="Heading2"/>
      </w:pPr>
      <w:r>
        <w:t xml:space="preserve">1. Introduction</w:t>
      </w:r>
    </w:p>
    <w:p>
      <w:pPr>
        <w:pStyle w:val="FirstParagraph"/>
      </w:pPr>
      <w:r>
        <w:t xml:space="preserve">In the contemporary landscape of global business, the role of personnel management has transcended traditional administrative boundaries to become a central pillar of corporate strategy. Nowhere is this transformation more evident than in Israel Jerusalem, a city that serves as both a political capital and an economic powerhouse. The Human Resources Manager operating within this specific geographic and cultural context must possess a sophisticated blend of legal expertise, cultural intelligence, and strategic foresight.</w:t>
      </w:r>
    </w:p>
    <w:p>
      <w:pPr>
        <w:pStyle w:val="BodyText"/>
      </w:pPr>
      <w:r>
        <w:t xml:space="preserve">Israel Jerusalem is characterized by its rapid technological innovation, diverse demographic makeup comprising religious Jews, secular Israelis, Arab citizens, and international expatriates. This diversity creates a dynamic yet complex workforce environment. For the Human Resources Manager in Israel Jerusalem, the mandate extends beyond hiring and payroll; it involves fostering an inclusive culture that harmonizes conflicting values while driving productivity in one of the world's most competitive tech ecosystems.</w:t>
      </w:r>
    </w:p>
    <w:bookmarkEnd w:id="21"/>
    <w:bookmarkStart w:id="22" w:name="the-unique-context-of-israel-jerusalem"/>
    <w:p>
      <w:pPr>
        <w:pStyle w:val="Heading2"/>
      </w:pPr>
      <w:r>
        <w:t xml:space="preserve">2. The Unique Context of Israel Jerusalem</w:t>
      </w:r>
    </w:p>
    <w:p>
      <w:pPr>
        <w:pStyle w:val="FirstParagraph"/>
      </w:pPr>
      <w:r>
        <w:t xml:space="preserve">To understand the specific duties of a Human Resources Manager in Israel Jerusalem, one must first appreciate the unique ecosystem. The city is not only the administrative center but also a melting pot of traditions and modernities. The labor market in this region is heavily influenced by two distinct sectors: the high-tech sector, which mirrors Silicon Valley in its pace and innovation culture, and the public/religious sector, which operates under different societal norms.</w:t>
      </w:r>
    </w:p>
    <w:p>
      <w:pPr>
        <w:pStyle w:val="BodyText"/>
      </w:pPr>
      <w:r>
        <w:t xml:space="preserve">Furthermore, the geopolitical situation in Israel Jerusalem adds a layer of urgency to HR functions. Security concerns can impact employee well-being and operational continuity. Therefore, the Human Resources Manager must integrate risk management into their people strategies, ensuring business continuity plans are robust against regional instability. This is not merely a logistical task but a critical component of employee retention and trust-building.</w:t>
      </w:r>
    </w:p>
    <w:bookmarkEnd w:id="22"/>
    <w:bookmarkStart w:id="23" w:name="Xaafe2c31096449732049ada34b5aabd8014a0db"/>
    <w:p>
      <w:pPr>
        <w:pStyle w:val="Heading2"/>
      </w:pPr>
      <w:r>
        <w:t xml:space="preserve">3. Navigating Legal and Regulatory Complexities</w:t>
      </w:r>
    </w:p>
    <w:p>
      <w:pPr>
        <w:pStyle w:val="FirstParagraph"/>
      </w:pPr>
      <w:r>
        <w:t xml:space="preserve">The Human Resources Manager in Israel Jerusalem operates under a stringent legal framework known as Israeli Labor Law, which is among the most protective of employees in the world. Key aspects include strict regulations on termination, mandatory severance pay (Hiftar), and complex collective bargaining agreements prevalent in many industries.</w:t>
      </w:r>
    </w:p>
    <w:p>
      <w:pPr>
        <w:pStyle w:val="BodyText"/>
      </w:pPr>
      <w:r>
        <w:t xml:space="preserve">A proficient HR professional must maintain up-to-date knowledge of amendments to these laws. For instance, the recent shifts toward remote work legislation and the regulation of "gig economy" workers require agile policy-making. In Israel Jerusalem, where startups often compete for top talent with established corporations, compliance becomes a competitive advantage. Organizations that demonstrate strict adherence to labor rights attract higher-quality candidates who value stability and ethical governance.</w:t>
      </w:r>
    </w:p>
    <w:bookmarkEnd w:id="23"/>
    <w:bookmarkStart w:id="24" w:name="Xd2e7847f6e0bef3d9fa6904ff6fc97e98005021"/>
    <w:p>
      <w:pPr>
        <w:pStyle w:val="Heading2"/>
      </w:pPr>
      <w:r>
        <w:t xml:space="preserve">4. Cultural Intelligence and Diversity Management</w:t>
      </w:r>
    </w:p>
    <w:p>
      <w:pPr>
        <w:pStyle w:val="FirstParagraph"/>
      </w:pPr>
      <w:r>
        <w:t xml:space="preserve">Diversity in Israel Jerusalem is not just a buzzword; it is a demographic reality. The Human Resources Manager must navigate the nuances between secular, religious, ultra-Orthodox (Haredi), and Arab-Israeli communities. Each group has distinct cultural needs regarding work schedules (e.g., Shabbat observance), holidays, and communication styles.</w:t>
      </w:r>
    </w:p>
    <w:p>
      <w:pPr>
        <w:pStyle w:val="BodyText"/>
      </w:pPr>
      <w:r>
        <w:t xml:space="preserve">Effective HR strategies in this region involve creating inclusive policies that respect these differences without compromising organizational goals. For example, flexible working hours can accommodate religious observance while maintaining productivity. Furthermore, language barriers may exist between Hebrew-speaking majority and English-speaking international tech talent or Arabic-speaking minority employees. The HR department often takes on the role of cultural mediator, ensuring clear communication and mutual respect across all employee groups.</w:t>
      </w:r>
    </w:p>
    <w:bookmarkEnd w:id="24"/>
    <w:bookmarkStart w:id="25" w:name="X1ca997f5e25fc105f5747bc1087f9e870467bae"/>
    <w:p>
      <w:pPr>
        <w:pStyle w:val="Heading2"/>
      </w:pPr>
      <w:r>
        <w:t xml:space="preserve">5. Talent Acquisition in the "Startup Nation" Ecosystem</w:t>
      </w:r>
    </w:p>
    <w:p>
      <w:pPr>
        <w:pStyle w:val="FirstParagraph"/>
      </w:pPr>
      <w:r>
        <w:t xml:space="preserve">Israel Jerusalem is a key node in the global innovation network. The Human Resources Manager here faces intense competition for specialized talent, particularly in cybersecurity, artificial intelligence, and biotechnology. Traditional recruitment methods are often insufficient; instead, HR professionals must employ employer branding strategies that highlight the innovative culture of the organization.</w:t>
      </w:r>
    </w:p>
    <w:p>
      <w:pPr>
        <w:pStyle w:val="BodyText"/>
      </w:pPr>
      <w:r>
        <w:t xml:space="preserve">Recruitment also involves addressing the "brain drain" phenomenon, where top local talent migrates to global hubs like Silicon Europe or New York. To counter this, HR Managers in Israel Jerusalem are tasked with creating compelling career paths that offer professional growth, equity participation, and a sense of purpose rooted in national innovation. Retention strategies must be proactive rather than reactive, focusing on employee engagement and continuous learning opportunities.</w:t>
      </w:r>
    </w:p>
    <w:bookmarkEnd w:id="25"/>
    <w:bookmarkStart w:id="26" w:name="X6febdafedd206630d8d3042f5b44e4677757a09"/>
    <w:p>
      <w:pPr>
        <w:pStyle w:val="Heading2"/>
      </w:pPr>
      <w:r>
        <w:t xml:space="preserve">6. Employee Well-being and Psychological Resilience</w:t>
      </w:r>
    </w:p>
    <w:p>
      <w:pPr>
        <w:pStyle w:val="FirstParagraph"/>
      </w:pPr>
      <w:r>
        <w:t xml:space="preserve">In the context of Israel Jerusalem, where security alerts and regional tensions are part of daily life, the psychological well-being of employees is a critical HR concern. The Human Resources Manager plays a pivotal role in supporting mental health initiatives. This includes providing access to counseling services, organizing resilience workshops, and ensuring that management practices do not exacerbate stress during crisis periods.</w:t>
      </w:r>
    </w:p>
    <w:p>
      <w:pPr>
        <w:pStyle w:val="BodyText"/>
      </w:pPr>
      <w:r>
        <w:t xml:space="preserve">Moreover, the blurring of boundaries between work and home life is pronounced in high-pressure tech environments. HR policies must promote a healthy work-life balance to prevent burnout. This might involve enforcing "right to disconnect" guidelines or promoting flexible arrangements that allow employees to manage personal emergencies related to security situations.</w:t>
      </w:r>
    </w:p>
    <w:bookmarkEnd w:id="26"/>
    <w:bookmarkStart w:id="27" w:name="the-strategic-role-of-hr-leadership"/>
    <w:p>
      <w:pPr>
        <w:pStyle w:val="Heading2"/>
      </w:pPr>
      <w:r>
        <w:t xml:space="preserve">7. The Strategic Role of HR Leadership</w:t>
      </w:r>
    </w:p>
    <w:p>
      <w:pPr>
        <w:pStyle w:val="FirstParagraph"/>
      </w:pPr>
      <w:r>
        <w:t xml:space="preserve">Gone are the days when the Human Resources Manager was viewed solely as an administrative support function. In Israel Jerusalem, HR leaders sit at the executive table, influencing strategic decisions that align workforce capabilities with business objectives. They are change agents who drive digital transformation within HR itself, utilizing AI for recruitment analytics and data-driven decision-making for performance management.</w:t>
      </w:r>
    </w:p>
    <w:p>
      <w:pPr>
        <w:pStyle w:val="BodyText"/>
      </w:pPr>
      <w:r>
        <w:t xml:space="preserve">The modern HR Manager in this region must be a trusted advisor to the CEO and board of directors. They provide insights on labor market trends, talent gaps, and organizational culture health. Their ability to interpret complex socio-political factors affecting the workforce allows them to advise on strategic pivots that protect human capital assets.</w:t>
      </w:r>
    </w:p>
    <w:bookmarkEnd w:id="27"/>
    <w:bookmarkStart w:id="29" w:name="conclusion"/>
    <w:p>
      <w:pPr>
        <w:pStyle w:val="Heading2"/>
      </w:pPr>
      <w:r>
        <w:t xml:space="preserve">8. Conclusion</w:t>
      </w:r>
    </w:p>
    <w:p>
      <w:pPr>
        <w:pStyle w:val="FirstParagraph"/>
      </w:pPr>
      <w:r>
        <w:t xml:space="preserve">The role of the Human Resources Manager in Israel Jerusalem is defined by its complexity and strategic importance. It requires a unique synthesis of legal acumen, cultural sensitivity, technological savvy, and psychological insight. As Israel Jerusalem continues to grow as a global economic and diplomatic center, the demand for HR professionals who can navigate these intricate landscapes will only increase.</w:t>
      </w:r>
    </w:p>
    <w:p>
      <w:pPr>
        <w:pStyle w:val="BodyText"/>
      </w:pPr>
      <w:r>
        <w:t xml:space="preserve">Future research should focus on the long-term impact of hybrid work models on retention in this specific region and how emerging technologies are reshaping talent acquisition strategies. Ultimately, the Human Resources Manager remains the cornerstone of organizational success in Israel Jerusalem, bridging the gap between human potential and corporate ambition amidst a backdrop of constant change.</w:t>
      </w:r>
    </w:p>
    <w:bookmarkStart w:id="28" w:name="references"/>
    <w:p>
      <w:pPr>
        <w:pStyle w:val="Heading3"/>
      </w:pPr>
      <w:r>
        <w:t xml:space="preserve">References</w:t>
      </w:r>
    </w:p>
    <w:p>
      <w:pPr>
        <w:numPr>
          <w:ilvl w:val="0"/>
          <w:numId w:val="1001"/>
        </w:numPr>
        <w:pStyle w:val="Compact"/>
      </w:pPr>
      <w:r>
        <w:t xml:space="preserve">Cohen, Y. (2021). *Labor Law in Israel: A Comprehensive Guide*. Tel Aviv: Academic Press.</w:t>
      </w:r>
    </w:p>
    <w:p>
      <w:pPr>
        <w:numPr>
          <w:ilvl w:val="0"/>
          <w:numId w:val="1001"/>
        </w:numPr>
        <w:pStyle w:val="Compact"/>
      </w:pPr>
      <w:r>
        <w:t xml:space="preserve">Dorsey, J., &amp; Hertz-Lazarowitz, R. (2020). "Diversity and Inclusion in the Israeli Tech Sector." *Journal of International Management*, 26(3), 112-130.</w:t>
      </w:r>
    </w:p>
    <w:p>
      <w:pPr>
        <w:numPr>
          <w:ilvl w:val="0"/>
          <w:numId w:val="1001"/>
        </w:numPr>
        <w:pStyle w:val="Compact"/>
      </w:pPr>
      <w:r>
        <w:t xml:space="preserve">Gilboa, A. (2019). *HR Strategies in Conflict Zones: Lessons from Jerusalem*. Jerusalem: Hebrew University Press.</w:t>
      </w:r>
    </w:p>
    <w:p>
      <w:pPr>
        <w:numPr>
          <w:ilvl w:val="0"/>
          <w:numId w:val="1001"/>
        </w:numPr>
        <w:pStyle w:val="Compact"/>
      </w:pPr>
      <w:r>
        <w:t xml:space="preserve">National Insurance Institute (Bituach Leumi). (2022). *Annual Report on Labor Market Trends in Israel Jerusalem*.</w:t>
      </w:r>
    </w:p>
    <w:p>
      <w:pPr>
        <w:numPr>
          <w:ilvl w:val="0"/>
          <w:numId w:val="1001"/>
        </w:numPr>
        <w:pStyle w:val="Compact"/>
      </w:pPr>
      <w:r>
        <w:t xml:space="preserve">Rogelberg, S. G. (2018). "The Future of Work: Adaptations in High-Stress Environments." *Harvard Business Review*, 45(2), 78-89.</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Israel Jerusalem</dc:title>
  <dc:creator/>
  <dc:language>en</dc:language>
  <cp:keywords/>
  <dcterms:created xsi:type="dcterms:W3CDTF">2026-07-29T14:47:23Z</dcterms:created>
  <dcterms:modified xsi:type="dcterms:W3CDTF">2026-07-29T14:47:23Z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