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Milan</w:t>
      </w:r>
    </w:p>
    <w:bookmarkStart w:id="29" w:name="Xe826109c411b255887cb9be25d687afe850380b"/>
    <w:p>
      <w:pPr>
        <w:pStyle w:val="Heading1"/>
      </w:pPr>
      <w:r>
        <w:t xml:space="preserve">The Strategic Evolution of the Human Resources Manager in Italy Milan</w:t>
      </w:r>
    </w:p>
    <w:p>
      <w:pPr>
        <w:pStyle w:val="FirstParagraph"/>
      </w:pPr>
      <w:r>
        <w:rPr>
          <w:bCs/>
          <w:b/>
        </w:rPr>
        <w:t xml:space="preserve">Sector Analysis Report for the Conference Paper Series on European Labor Markets</w:t>
      </w:r>
    </w:p>
    <w:p>
      <w:pPr>
        <w:pStyle w:val="BodyText"/>
      </w:pPr>
      <w:r>
        <w:rPr>
          <w:iCs/>
          <w:i/>
        </w:rPr>
        <w:t xml:space="preserve">Focused on Regional Dynamics in Italy Milan and Global Best Practices</w:t>
      </w:r>
    </w:p>
    <w:bookmarkStart w:id="20" w:name="abstract"/>
    <w:p>
      <w:pPr>
        <w:pStyle w:val="Heading3"/>
      </w:pPr>
      <w:r>
        <w:t xml:space="preserve">Abstract</w:t>
      </w:r>
    </w:p>
    <w:p>
      <w:pPr>
        <w:pStyle w:val="FirstParagraph"/>
      </w:pPr>
      <w:r>
        <w:t xml:space="preserve">This conference paper examines the transformative role of the Human Resources Manager within the distinct economic and cultural landscape of Italy Milan. As one of Europe’s primary financial hubs, Italy Milan presents a unique intersection of traditional Italian labor values and dynamic, international business standards. This document explores how the modern Human Resources Manager must navigate complex regulatory frameworks, foster multicultural teams, and drive strategic organizational change. By analyzing current trends in talent acquisition, retention strategies in a high-cost urban environment like Italy Milan , and the impact of digital transformation on HR practices, this paper argues that the Human Resources Manager has evolved from an administrative function to a critical strategic partner essential for competitiveness in the global market.</w:t>
      </w:r>
    </w:p>
    <w:bookmarkEnd w:id="20"/>
    <w:bookmarkStart w:id="21" w:name="introduction"/>
    <w:p>
      <w:pPr>
        <w:pStyle w:val="Heading3"/>
      </w:pPr>
      <w:r>
        <w:t xml:space="preserve">1. Introduction</w:t>
      </w:r>
    </w:p>
    <w:p>
      <w:pPr>
        <w:pStyle w:val="FirstParagraph"/>
      </w:pPr>
      <w:r>
        <w:t xml:space="preserve">In recent decades, corporate structures across Europe have undergone significant restructuring, with the role of management shifting from operational oversight to strategic leadership. Within this context, the position of Human Resources Manager has been particularly impacted. Nowhere is this shift more evident than in Italy Milan , a city that serves as the economic engine of Italy and a gateway for international investment into Southern Europe. For organizations operating in Italy Milan , the ability to attract, retain, and develop top-tier talent is no longer solely an administrative task but a core competitive advantage.</w:t>
      </w:r>
    </w:p>
    <w:p>
      <w:pPr>
        <w:pStyle w:val="BodyText"/>
      </w:pPr>
      <w:r>
        <w:t xml:space="preserve">The Human Resources Manager today must possess a dual competency: deep knowledge of local labor laws and cultural nuances specific to Italy Milan , combined with a broad understanding of global HR trends. This paper aims to delineate these challenges and opportunities, providing insights for stakeholders involved in the management of human capital in this vibrant Italian metropolis.</w:t>
      </w:r>
    </w:p>
    <w:bookmarkEnd w:id="21"/>
    <w:bookmarkStart w:id="22" w:name="the-unique-context-of-italy-milan"/>
    <w:p>
      <w:pPr>
        <w:pStyle w:val="Heading3"/>
      </w:pPr>
      <w:r>
        <w:t xml:space="preserve">2. The Unique Context of Italy Milan</w:t>
      </w:r>
    </w:p>
    <w:p>
      <w:pPr>
        <w:pStyle w:val="FirstParagraph"/>
      </w:pPr>
      <w:r>
        <w:t xml:space="preserve">To understand the responsibilities of a Human Resources Manager effectively, one must first appreciate the specific environment of Italy Milan . As the financial and fashion capital, Italy Milan boasts a high concentration of multinational corporations, design firms, and financial institutions. This density creates an intensely competitive labor market. The cost of living in Italy Milan is among the highest in the country, which influences salary expectations and employee relocation packages.</w:t>
      </w:r>
    </w:p>
    <w:p>
      <w:pPr>
        <w:pStyle w:val="BodyText"/>
      </w:pPr>
      <w:r>
        <w:t xml:space="preserve">Furthermore, the cultural fabric of Italy Milan blends traditional Italian work-life balance values with a fast-paced, international business tempo. The Human Resources Manager must navigate this dichotomy. Unlike other regions where labor might be more rigid or more fluid, the workforce in Italy Milan often expects a hybrid approach: professional rigor during working hours paired with respect for personal time and cultural traditions. Failure to acknowledge these local characteristics can lead to high turnover rates and diminished employer branding.</w:t>
      </w:r>
    </w:p>
    <w:bookmarkEnd w:id="22"/>
    <w:bookmarkStart w:id="23" w:name="X74d2466851bb29c1764b2b80a629fc5ff0b7c5d"/>
    <w:p>
      <w:pPr>
        <w:pStyle w:val="Heading3"/>
      </w:pPr>
      <w:r>
        <w:t xml:space="preserve">3. Regulatory Compliance and Legal Frameworks</w:t>
      </w:r>
    </w:p>
    <w:p>
      <w:pPr>
        <w:pStyle w:val="FirstParagraph"/>
      </w:pPr>
      <w:r>
        <w:t xml:space="preserve">A primary responsibility of the Human Resources Manager in Italy Milan is ensuring strict adherence to national labor laws, which are among the most protective in Europe. The Italian Labor Law (Statuto dei Lavoratori) imposes specific obligations regarding hiring, dismissal, workplace safety, and employee rights. For multinational companies expanding into Italy Milan , compliance with these regulations is non-negotiable.</w:t>
      </w:r>
    </w:p>
    <w:p>
      <w:pPr>
        <w:pStyle w:val="BodyText"/>
      </w:pPr>
      <w:r>
        <w:t xml:space="preserve">The Human Resources Manager must stay abreast of frequent updates to collective bargaining agreements (Contratti Collettivi Nazionali di Lavoro) which vary by industry. In sectors prominent in Italy Milan , such as finance and luxury goods, negotiations with trade unions are complex and require diplomatic skill. The HR professional acts as the bridge between corporate headquarters’ directives and local legal requirements, ensuring that policies implemented in Italy Milan do not violate statutory protections while meeting business objectives.</w:t>
      </w:r>
    </w:p>
    <w:bookmarkEnd w:id="23"/>
    <w:bookmarkStart w:id="24" w:name="X5dacf58e7b76073419532ed36b6c18ac11f7d93"/>
    <w:p>
      <w:pPr>
        <w:pStyle w:val="Heading3"/>
      </w:pPr>
      <w:r>
        <w:t xml:space="preserve">4. Strategic Talent Acquisition in a Globalized Market</w:t>
      </w:r>
    </w:p>
    <w:p>
      <w:pPr>
        <w:pStyle w:val="FirstParagraph"/>
      </w:pPr>
      <w:r>
        <w:t xml:space="preserve">In Italy Milan , talent acquisition is increasingly global. While the local pool of skilled workers is robust, competition for niche expertise often requires looking beyond regional borders. The Human Resources Manager must design recruitment strategies that appeal to international candidates relocating to Italy Milan . This involves more than just posting job advertisements; it requires creating an attractive value proposition that includes relocation assistance, language support, and integration programs.</w:t>
      </w:r>
    </w:p>
    <w:p>
      <w:pPr>
        <w:pStyle w:val="BodyText"/>
      </w:pPr>
      <w:r>
        <w:t xml:space="preserve">Moreover, the Human Resources Manager must address the "brain drain" phenomenon where Italian talent seeks opportunities abroad. By fostering a dynamic work culture in Italy Milan , HR leaders can reverse this trend by showcasing career growth opportunities within local multinational firms. Employer branding is crucial here; the Human Resources Manager must articulate why working for their organization in Italy Milan offers superior stability, prestige, and professional development compared to competitors.</w:t>
      </w:r>
    </w:p>
    <w:bookmarkEnd w:id="24"/>
    <w:bookmarkStart w:id="25" w:name="diversity-equity-and-inclusion-dei"/>
    <w:p>
      <w:pPr>
        <w:pStyle w:val="Heading3"/>
      </w:pPr>
      <w:r>
        <w:t xml:space="preserve">5. Diversity, Equity, and Inclusion (DEI)</w:t>
      </w:r>
    </w:p>
    <w:p>
      <w:pPr>
        <w:pStyle w:val="FirstParagraph"/>
      </w:pPr>
      <w:r>
        <w:t xml:space="preserve">As Italy Milan becomes more cosmopolitan, the workforce is becoming increasingly diverse. The Human Resources Manager plays a pivotal role in implementing Diversity, Equity, and Inclusion (DEI) initiatives. This includes fostering an environment where employees from various cultural backgrounds feel valued and integrated. In Italy Milan , this often involves managing cross-cultural communication challenges and ensuring that inclusive practices are embedded in the daily operations of the organization.</w:t>
      </w:r>
    </w:p>
    <w:p>
      <w:pPr>
        <w:pStyle w:val="BodyText"/>
      </w:pPr>
      <w:r>
        <w:t xml:space="preserve">Additionally, gender equality remains a significant focus in Italian corporate governance. The Human Resources Manager must monitor pay gaps, promote female leadership pipelines, and ensure compliance with quotas for board positions. These efforts not only meet regulatory expectations but also enhance organizational innovation and reputation in the eyes of global stakeholders.</w:t>
      </w:r>
    </w:p>
    <w:bookmarkEnd w:id="25"/>
    <w:bookmarkStart w:id="26" w:name="digital-transformation-and-hr-technology"/>
    <w:p>
      <w:pPr>
        <w:pStyle w:val="Heading3"/>
      </w:pPr>
      <w:r>
        <w:t xml:space="preserve">6. Digital Transformation and HR Technology</w:t>
      </w:r>
    </w:p>
    <w:p>
      <w:pPr>
        <w:pStyle w:val="FirstParagraph"/>
      </w:pPr>
      <w:r>
        <w:t xml:space="preserve">The digital revolution has transformed how Human Resources Managers operate globally, and Italy Milan is no exception. The adoption of HR Information Systems (HRIS), artificial intelligence for resume screening, and remote work management tools is accelerating. In Italy Milan , where urban density can make commuting difficult, the flexibility offered by technology is highly valued by employees.</w:t>
      </w:r>
    </w:p>
    <w:p>
      <w:pPr>
        <w:pStyle w:val="BodyText"/>
      </w:pPr>
      <w:r>
        <w:t xml:space="preserve">The Human Resources Manager must lead this digital transformation, selecting appropriate technologies that enhance efficiency without compromising the human element of management. Data analytics are now central to decision-making, allowing HR leaders in Italy Milan to predict turnover trends, measure employee engagement accurately, and optimize workforce planning based on real-time data.</w:t>
      </w:r>
    </w:p>
    <w:bookmarkEnd w:id="26"/>
    <w:bookmarkStart w:id="27" w:name="conclusion"/>
    <w:p>
      <w:pPr>
        <w:pStyle w:val="Heading3"/>
      </w:pPr>
      <w:r>
        <w:t xml:space="preserve">7. Conclusion</w:t>
      </w:r>
    </w:p>
    <w:p>
      <w:pPr>
        <w:pStyle w:val="FirstParagraph"/>
      </w:pPr>
      <w:r>
        <w:t xml:space="preserve">The role of the Human Resources Manager in Italy Milan is multifaceted and strategically vital. It requires a sophisticated blend of legal expertise, cultural intelligence, strategic vision, and technological proficiency. As the economic landscape of Italy Milan continues to evolve amidst global uncertainties, organizations must rely on their HR leaders to navigate these changes effectively.</w:t>
      </w:r>
    </w:p>
    <w:p>
      <w:pPr>
        <w:pStyle w:val="BodyText"/>
      </w:pPr>
      <w:r>
        <w:t xml:space="preserve">For this conference paper’s discussion on international labor markets, it is clear that the Human Resources Manager in Italy Milan serves as a critical node connecting local traditions with global business imperatives. Future research should focus on the long-term impact of remote work policies established during the pandemic on corporate culture in Italy Milan , and how Human Resources Managers can sustain engagement in decentralized teams. Ultimately, mastering this role is essential for any organization aiming to thrive in one of Europe’s most dynamic cities.</w:t>
      </w:r>
    </w:p>
    <w:bookmarkEnd w:id="27"/>
    <w:bookmarkStart w:id="28" w:name="references"/>
    <w:p>
      <w:pPr>
        <w:pStyle w:val="Heading3"/>
      </w:pPr>
      <w:r>
        <w:t xml:space="preserve">References</w:t>
      </w:r>
    </w:p>
    <w:p>
      <w:pPr>
        <w:pStyle w:val="FirstParagraph"/>
      </w:pPr>
      <w:r>
        <w:rPr>
          <w:iCs/>
          <w:i/>
        </w:rPr>
        <w:t xml:space="preserve">Note: This conference paper summary serves as an introductory framework for further academic and professional debate regarding the Human Resources Manager's strategic impact in Italy Milan. Specific citations would be included in the full published version based on current labor statistics from ISTAT and Eurostat.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Italy Milan</dc:title>
  <dc:creator/>
  <dc:language>en</dc:language>
  <cp:keywords/>
  <dcterms:created xsi:type="dcterms:W3CDTF">2026-07-29T14:03:23Z</dcterms:created>
  <dcterms:modified xsi:type="dcterms:W3CDTF">2026-07-29T14:03:23Z</dcterms:modified>
</cp:coreProperties>
</file>

<file path=docProps/custom.xml><?xml version="1.0" encoding="utf-8"?>
<Properties xmlns="http://schemas.openxmlformats.org/officeDocument/2006/custom-properties" xmlns:vt="http://schemas.openxmlformats.org/officeDocument/2006/docPropsVTypes"/>
</file>