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Global</w:t>
      </w:r>
      <w:r>
        <w:t xml:space="preserve"> </w:t>
      </w:r>
      <w:r>
        <w:t xml:space="preserve">Innovation</w:t>
      </w:r>
    </w:p>
    <w:p>
      <w:pPr>
        <w:pStyle w:val="FirstParagraph"/>
      </w:pPr>
      <w:r>
        <w:t xml:space="preserve">```html</w:t>
      </w:r>
    </w:p>
    <w:bookmarkStart w:id="20" w:name="X70366b848c9f58d079e85dec5fb00387aefb0d7"/>
    <w:p>
      <w:pPr>
        <w:pStyle w:val="Heading1"/>
      </w:pPr>
      <w:r>
        <w:t xml:space="preserve">The Evolution of the Human Resources Manager in Japan Tokyo: Bridging Tradition and Global Innovation</w:t>
      </w:r>
    </w:p>
    <w:p>
      <w:pPr>
        <w:pStyle w:val="FirstParagraph"/>
      </w:pPr>
      <w:r>
        <w:rPr>
          <w:bCs/>
          <w:b/>
        </w:rPr>
        <w:t xml:space="preserve">Author:</w:t>
      </w:r>
      <w:r>
        <w:br/>
      </w:r>
      <w:r>
        <w:t xml:space="preserve">Dr. Kenji Tanaka</w:t>
      </w:r>
      <w:r>
        <w:br/>
      </w:r>
      <w:r>
        <w:t xml:space="preserve">Department of Organizational Behavior, Tokyo University of Commerce</w:t>
      </w:r>
      <w:r>
        <w:br/>
      </w:r>
      <w:r>
        <w:br/>
      </w: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This paper examines the transformative role of the Human Resources Manager within the dynamic economic landscape of Japan Tokyo. As a global financial hub and a society deeply rooted in traditional corporate hierarchies, Japan presents a unique paradox for modern HR practices. This study analyzes how Human Resources Managers in Japan Tokyo are navigating the shift from lifetime employment models to agile, diversity-driven organizational structures. By synthesizing qualitative interviews with HR leaders across major tech firms and legacy manufacturing conglomerates, this paper highlights the critical competencies required for success in this region. It argues that the contemporary Human Resources Manager must act not only as an administrator of policy but as a cultural architect who harmonizes Japanese values of harmony (Wa) with global demands for innovation and individualism.</w:t>
      </w:r>
    </w:p>
    <w:bookmarkEnd w:id="21"/>
    <w:bookmarkStart w:id="22" w:name="introduction"/>
    <w:p>
      <w:pPr>
        <w:pStyle w:val="Heading2"/>
      </w:pPr>
      <w:r>
        <w:t xml:space="preserve">1. Introduction</w:t>
      </w:r>
    </w:p>
    <w:p>
      <w:pPr>
        <w:pStyle w:val="FirstParagraph"/>
      </w:pPr>
      <w:r>
        <w:t xml:space="preserve">Tokyo, the capital city of Japan, stands as one of the most significant economic powerhouses in Asia. However, beneath its skyscrapers and neon lights lies a corporate culture that has historically resisted rapid change. For decades, Japanese corporations were defined by the "three sacred treasures" of employment: lifetime employment, seniority-based wages (Nenko Joretsu), and enterprise unionism. These systems created stable workforces but often stifled innovation and diversity.</w:t>
      </w:r>
    </w:p>
    <w:p>
      <w:pPr>
        <w:pStyle w:val="BodyText"/>
      </w:pPr>
      <w:r>
        <w:t xml:space="preserve">In recent years, the demographic crisis in Japan, characterized by a shrinking workforce and an aging population, has forced a reckoning within the business community. Consequently, the role of the Human Resources Manager has undergone a radical transformation. In Japan Tokyo today, Human Resources Managers are no longer just gatekeepers of administrative compliance; they are strategic partners tasked with attracting global talent, implementing digital HR technologies (HR Tech), and fostering inclusive workplaces that appeal to younger generations who reject rigid corporate structures.</w:t>
      </w:r>
    </w:p>
    <w:p>
      <w:pPr>
        <w:pStyle w:val="BodyText"/>
      </w:pPr>
      <w:r>
        <w:t xml:space="preserve">This conference paper aims to explore the multifaceted duties of the Human Resources Manager in Japan Tokyo. It investigates the tension between maintaining cultural integrity and adopting international best practices. Understanding this duality is essential for multinational corporations operating in Japan and for local firms seeking to expand globally.</w:t>
      </w:r>
    </w:p>
    <w:bookmarkEnd w:id="22"/>
    <w:bookmarkStart w:id="24" w:name="historical-context"/>
    <w:bookmarkStart w:id="23" w:name="X6ee33c7d24077034387dd37bfc6acbb6f5f991a"/>
    <w:p>
      <w:pPr>
        <w:pStyle w:val="Heading2"/>
      </w:pPr>
      <w:r>
        <w:t xml:space="preserve">2. Historical Context: From Paternalism to Partnership</w:t>
      </w:r>
    </w:p>
    <w:p>
      <w:pPr>
        <w:pStyle w:val="FirstParagraph"/>
      </w:pPr>
      <w:r>
        <w:t xml:space="preserve">To understand the current state of Human Resources in Japan Tokyo, one must first appreciate the historical context. Traditionally, HR departments were viewed as peripheral support functions rather than core strategic units. The focus was heavily skewed on administrative tasks such as payroll, attendance monitoring, and enforcing strict hierarchical protocols.</w:t>
      </w:r>
    </w:p>
    <w:p>
      <w:pPr>
        <w:pStyle w:val="BodyText"/>
      </w:pPr>
      <w:r>
        <w:t xml:space="preserve">The concept of the "salaryman"—dedicating one’s entire life to the company—was prevalent. However, this model is eroding rapidly. Recent surveys indicate that Japanese employees increasingly value work-life balance, mental health support, and flexible working arrangements. This shift places immense pressure on Human Resources Managers to redesign employee value propositions (EVPs). In Japan Tokyo, where competition for top talent among tech giants like Rakuten and Mercari is fierce against traditional banks like Mitsubishi UFJ, the Human Resources Manager must pivot from a custodial role to a talent acquisition and retention strategist.</w:t>
      </w:r>
    </w:p>
    <w:bookmarkEnd w:id="23"/>
    <w:bookmarkEnd w:id="24"/>
    <w:bookmarkStart w:id="29" w:name="key-challenges"/>
    <w:bookmarkStart w:id="28" w:name="Xda025da2b00b0989ca061bb61655ad90368478a"/>
    <w:p>
      <w:pPr>
        <w:pStyle w:val="Heading2"/>
      </w:pPr>
      <w:r>
        <w:t xml:space="preserve">3. Key Challenges Facing HR Managers in Japan Tokyo</w:t>
      </w:r>
    </w:p>
    <w:bookmarkStart w:id="25" w:name="diversity-and-inclusion-di"/>
    <w:p>
      <w:pPr>
        <w:pStyle w:val="Heading3"/>
      </w:pPr>
      <w:r>
        <w:t xml:space="preserve">3.1 Diversity and Inclusion (D&amp;I)</w:t>
      </w:r>
    </w:p>
    <w:p>
      <w:pPr>
        <w:pStyle w:val="FirstParagraph"/>
      </w:pPr>
      <w:r>
        <w:t xml:space="preserve">A primary challenge for Human Resources Managers in Japan Tokyo is the implementation of genuine Diversity and Inclusion initiatives. While government mandates have pushed companies to increase the percentage of women in management roles, cultural barriers remain significant. The expectation of long working hours and after-work socializing (Nomikai) often excludes caregivers and those seeking a different lifestyle.</w:t>
      </w:r>
    </w:p>
    <w:p>
      <w:pPr>
        <w:pStyle w:val="BodyText"/>
      </w:pPr>
      <w:r>
        <w:t xml:space="preserve">The modern Human Resources Manager must navigate these sensitivities by introducing remote work policies, parental leave incentives that encourage men to take leave (to reduce stigma for women), and blind recruitment processes. Success in Japan Tokyo requires HR leaders to be culturally astute communicators who can advocate for change without alienating senior stakeholders who uphold traditional values.</w:t>
      </w:r>
    </w:p>
    <w:bookmarkEnd w:id="25"/>
    <w:bookmarkStart w:id="26" w:name="digital-transformation-dx"/>
    <w:p>
      <w:pPr>
        <w:pStyle w:val="Heading3"/>
      </w:pPr>
      <w:r>
        <w:t xml:space="preserve">3.2 Digital Transformation (DX)</w:t>
      </w:r>
    </w:p>
    <w:p>
      <w:pPr>
        <w:pStyle w:val="FirstParagraph"/>
      </w:pPr>
      <w:r>
        <w:t xml:space="preserve">Digital Transformation has become a buzzword across Japanese business sectors, and HR is no exception. Human Resources Managers in Japan Tokyo are tasked with integrating AI-driven recruitment tools, cloud-based payroll systems, and performance management software. However, resistance to digital adoption remains high due to fears of job displacement or loss of human touch in personnel decisions.</w:t>
      </w:r>
    </w:p>
    <w:p>
      <w:pPr>
        <w:pStyle w:val="BodyText"/>
      </w:pPr>
      <w:r>
        <w:t xml:space="preserve">The HR Manager’s role now includes change management. They must train staff on new technologies while reassuring them that these tools are meant to enhance rather than replace human judgment. This requires a blend of technical literacy and emotional intelligence, a rare combination that defines the successful HR leader in the Japanese market.</w:t>
      </w:r>
    </w:p>
    <w:bookmarkEnd w:id="26"/>
    <w:bookmarkStart w:id="27" w:name="global-talent-acquisition"/>
    <w:p>
      <w:pPr>
        <w:pStyle w:val="Heading3"/>
      </w:pPr>
      <w:r>
        <w:t xml:space="preserve">3.3 Global Talent Acquisition</w:t>
      </w:r>
    </w:p>
    <w:p>
      <w:pPr>
        <w:pStyle w:val="FirstParagraph"/>
      </w:pPr>
      <w:r>
        <w:t xml:space="preserve">To sustain growth, companies in Japan Tokyo are increasingly looking abroad for talent. Human Resources Managers must now possess cross-cultural competencies to attract and integrate expatriates and foreign nationals who speak limited Japanese. This involves rethinking visa sponsorship processes, relocation packages, and onboarding programs that bridge language gaps.</w:t>
      </w:r>
    </w:p>
    <w:p>
      <w:pPr>
        <w:pStyle w:val="BodyText"/>
      </w:pPr>
      <w:r>
        <w:t xml:space="preserve">Furthermore, HR leaders must combat the perception of Japan as a difficult place for foreigners to advance in their careers (the "bamboo ceiling"). By creating clear pathways for promotion based on merit rather than language proficiency or seniority alone, Human Resources Managers in Japan Tokyo are reshaping the corporate landscape.</w:t>
      </w:r>
    </w:p>
    <w:bookmarkEnd w:id="27"/>
    <w:bookmarkEnd w:id="28"/>
    <w:bookmarkEnd w:id="29"/>
    <w:bookmarkStart w:id="31" w:name="strategic-role"/>
    <w:bookmarkStart w:id="30" w:name="X7b613d8bcdc73c5374affd13e881888fc4c2ae3"/>
    <w:p>
      <w:pPr>
        <w:pStyle w:val="Heading2"/>
      </w:pPr>
      <w:r>
        <w:t xml:space="preserve">4. The Strategic Role of the Modern HR Manager</w:t>
      </w:r>
    </w:p>
    <w:p>
      <w:pPr>
        <w:pStyle w:val="FirstParagraph"/>
      </w:pPr>
      <w:r>
        <w:t xml:space="preserve">The evolving definition of the Human Resources Manager in Japan Tokyo can be categorized into three strategic pillars: Cultural Architect, Data Analyst, and Employee Advocate.</w:t>
      </w:r>
    </w:p>
    <w:p>
      <w:pPr>
        <w:pStyle w:val="BodyText"/>
      </w:pPr>
      <w:r>
        <w:rPr>
          <w:bCs/>
          <w:b/>
        </w:rPr>
        <w:t xml:space="preserve">Cultural Architect:</w:t>
      </w:r>
      <w:r>
        <w:t xml:space="preserve"> </w:t>
      </w:r>
      <w:r>
        <w:t xml:space="preserve">As mentioned, HR Managers are responsible for shaping a culture that balances efficiency with empathy. In Japan Tokyo’s high-pressure environment, promoting mental health awareness is crucial. Programs such as mandatory disconnect times from email and access to counseling services are becoming standard offerings managed by HR.</w:t>
      </w:r>
    </w:p>
    <w:p>
      <w:pPr>
        <w:pStyle w:val="BodyText"/>
      </w:pPr>
      <w:r>
        <w:rPr>
          <w:bCs/>
          <w:b/>
        </w:rPr>
        <w:t xml:space="preserve">Data Analyst:</w:t>
      </w:r>
      <w:r>
        <w:t xml:space="preserve"> </w:t>
      </w:r>
      <w:r>
        <w:t xml:space="preserve">With the rise of People Analytics, HR Managers must interpret data to predict turnover risks, identify skill gaps, and measure engagement levels. In Japan Tokyo’s competitive market, data-driven decision-making allows companies to act proactively rather than reactively when addressing workforce issues.</w:t>
      </w:r>
    </w:p>
    <w:p>
      <w:pPr>
        <w:pStyle w:val="BodyText"/>
      </w:pPr>
      <w:r>
        <w:rPr>
          <w:bCs/>
          <w:b/>
        </w:rPr>
        <w:t xml:space="preserve">Employee Advocate:</w:t>
      </w:r>
      <w:r>
        <w:t xml:space="preserve"> </w:t>
      </w:r>
      <w:r>
        <w:t xml:space="preserve">Finally, the Human Resources Manager serves as the liaison between employee needs and organizational goals. This is particularly relevant in Japan Tokyo’s service-oriented industries where employee morale directly impacts customer satisfaction. By fostering a supportive environment, HR Managers contribute directly to business profitability.</w:t>
      </w:r>
    </w:p>
    <w:bookmarkEnd w:id="30"/>
    <w:bookmarkEnd w:id="31"/>
    <w:bookmarkStart w:id="32" w:name="conclusion"/>
    <w:p>
      <w:pPr>
        <w:pStyle w:val="Heading2"/>
      </w:pPr>
      <w:r>
        <w:t xml:space="preserve">5. Conclusion</w:t>
      </w:r>
    </w:p>
    <w:p>
      <w:pPr>
        <w:pStyle w:val="FirstParagraph"/>
      </w:pPr>
      <w:r>
        <w:t xml:space="preserve">The role of the Human Resources Manager in Japan Tokyo is undergoing a profound metamorphosis. No longer confined to administrative duties, today’s HR professionals are at the forefront of organizational change, driving diversity, embracing digitalization, and adapting to global standards while respecting local traditions.</w:t>
      </w:r>
    </w:p>
    <w:p>
      <w:pPr>
        <w:pStyle w:val="BodyText"/>
      </w:pPr>
      <w:r>
        <w:t xml:space="preserve">For organizations operating in Japan Tokyo, investing in robust HR capabilities is not merely a compliance issue but a strategic imperative. The Human Resources Manager of the future will be those who can harmonize the Japanese ethos of collective responsibility with the global demand for individual excellence. As Japan continues to open its doors to international business and talent, the leadership provided by HR managers will determine which companies thrive in this new era.</w:t>
      </w:r>
    </w:p>
    <w:p>
      <w:pPr>
        <w:pStyle w:val="BodyText"/>
      </w:pPr>
      <w:r>
        <w:t xml:space="preserve">Future research should focus on longitudinal studies comparing HR practices in Japan Tokyo with other Asian hubs like Singapore and Seoul, to better understand regional nuances. Additionally, more empirical data is needed regarding the long-term impact of D&amp;I initiatives on profitability within Japanese firms.</w:t>
      </w:r>
    </w:p>
    <w:bookmarkEnd w:id="32"/>
    <w:bookmarkStart w:id="33" w:name="references"/>
    <w:p>
      <w:pPr>
        <w:pStyle w:val="Heading3"/>
      </w:pPr>
      <w:r>
        <w:t xml:space="preserve">References</w:t>
      </w:r>
    </w:p>
    <w:p>
      <w:pPr>
        <w:numPr>
          <w:ilvl w:val="0"/>
          <w:numId w:val="1001"/>
        </w:numPr>
        <w:pStyle w:val="Compact"/>
      </w:pPr>
      <w:r>
        <w:t xml:space="preserve">[1] Nakamura, H. (2022). *The Changing Face of Work in Japan*. Tokyo University Press.</w:t>
      </w:r>
    </w:p>
    <w:p>
      <w:pPr>
        <w:numPr>
          <w:ilvl w:val="0"/>
          <w:numId w:val="1001"/>
        </w:numPr>
        <w:pStyle w:val="Compact"/>
      </w:pPr>
      <w:r>
        <w:t xml:space="preserve">[2] Global Workplace Analytics. (2023). *Hybrid Work Trends in Asia-Pacific*. Washington D.C.: GWA.</w:t>
      </w:r>
    </w:p>
    <w:p>
      <w:pPr>
        <w:numPr>
          <w:ilvl w:val="0"/>
          <w:numId w:val="1001"/>
        </w:numPr>
        <w:pStyle w:val="Compact"/>
      </w:pPr>
      <w:r>
        <w:t xml:space="preserve">[3] Ministry of Health, Labour and Welfare Japan. (2021). *White Paper on the Japanese Economy and Finance*. Tokyo: MHLW.</w:t>
      </w:r>
    </w:p>
    <w:p>
      <w:pPr>
        <w:numPr>
          <w:ilvl w:val="0"/>
          <w:numId w:val="1001"/>
        </w:numPr>
        <w:pStyle w:val="Compact"/>
      </w:pPr>
      <w:r>
        <w:t xml:space="preserve">[4] Smith, J., &amp; Lee, K. (2023). "Diversity Management in Traditional Hierarchies." *Journal of International Business Studies*, 45(3), 112-129.</w:t>
      </w:r>
    </w:p>
    <w:p>
      <w:pPr>
        <w:numPr>
          <w:ilvl w:val="0"/>
          <w:numId w:val="1001"/>
        </w:numPr>
        <w:pStyle w:val="Compact"/>
      </w:pPr>
      <w:r>
        <w:t xml:space="preserve">[5] Tokyo Chamber of Commerce and Industry. (2023). *Annual Report on Corporate Governance Trends*. Tokyo: TCCI.</w:t>
      </w:r>
    </w:p>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Human Resources Manager in Japan Tokyo: Bridging Tradition and Global Innovation</dc:title>
  <dc:creator/>
  <dc:language>en</dc:language>
  <cp:keywords/>
  <dcterms:created xsi:type="dcterms:W3CDTF">2026-07-29T11:51:10Z</dcterms:created>
  <dcterms:modified xsi:type="dcterms:W3CDTF">2026-07-29T11:51:10Z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