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Kazakhstan</w:t>
      </w:r>
      <w:r>
        <w:t xml:space="preserve"> </w:t>
      </w:r>
      <w:r>
        <w:t xml:space="preserve">Almaty</w:t>
      </w:r>
    </w:p>
    <w:bookmarkStart w:id="20" w:name="X79260f477c0373fab1e508312ad4ae9ab5674e7"/>
    <w:p>
      <w:pPr>
        <w:pStyle w:val="Heading1"/>
      </w:pPr>
      <w:r>
        <w:t xml:space="preserve">The Evolving Role of the Human Resources Manager in Kazakhstan Almaty: Navigating Strategic Transformation</w:t>
      </w:r>
    </w:p>
    <w:p>
      <w:pPr>
        <w:pStyle w:val="FirstParagraph"/>
      </w:pPr>
      <w:r>
        <w:rPr>
          <w:bCs/>
          <w:b/>
        </w:rPr>
        <w:t xml:space="preserve">A Conference Paper Presented at the Central Asian Business &amp; Management Summit</w:t>
      </w:r>
    </w:p>
    <w:p>
      <w:pPr>
        <w:pStyle w:val="BodyText"/>
      </w:pPr>
      <w:r>
        <w:rPr>
          <w:iCs/>
          <w:i/>
        </w:rPr>
        <w:t xml:space="preserve">Date: October 24, 2023 | Location: Almaty, Kazakhstan</w:t>
      </w:r>
    </w:p>
    <w:bookmarkEnd w:id="20"/>
    <w:bookmarkStart w:id="21" w:name="abstract"/>
    <w:p>
      <w:pPr>
        <w:pStyle w:val="Heading2"/>
      </w:pPr>
      <w:r>
        <w:t xml:space="preserve">Abstract</w:t>
      </w:r>
    </w:p>
    <w:p>
      <w:pPr>
        <w:pStyle w:val="FirstParagraph"/>
      </w:pPr>
      <w:r>
        <w:t xml:space="preserve">As Kazakhstan continues its trajectory toward becoming a competitive knowledge-based economy in Central Asia, the capital of culture and commerce, Almaty, stands as the primary testing ground for modern organizational practices. This paper critically examines the shifting paradigm of the Human Resources (HR) function within this specific geographic and economic context. Historically viewed as an administrative support unit focused on compliance with national labor laws and payroll management, HR is undergoing a profound transformation into a strategic partner role in Almaty’s dynamic corporate sector. Through qualitative analysis of current market trends, we explore how the Human Resources Manager in Kazakhstan Almaty is now required to balance international best practices with local cultural nuances. We argue that the success of multinational corporations and emerging local enterprises alike depends on their ability to leverage HR not merely for personnel administration, but as a driver for organizational agility, talent retention in a competitive market, and fostering an inclusive corporate culture that respects the heritage of Kazakhstan Almaty while embracing global integration.</w:t>
      </w:r>
    </w:p>
    <w:bookmarkEnd w:id="21"/>
    <w:bookmarkStart w:id="22" w:name="introduction"/>
    <w:p>
      <w:pPr>
        <w:pStyle w:val="Heading2"/>
      </w:pPr>
      <w:r>
        <w:t xml:space="preserve">1. Introduction</w:t>
      </w:r>
    </w:p>
    <w:p>
      <w:pPr>
        <w:pStyle w:val="FirstParagraph"/>
      </w:pPr>
      <w:r>
        <w:t xml:space="preserve">The economic landscape of Central Asia is rapidly changing, driven by digital transformation, globalization, and a growing emphasis on human capital development. At the heart of this transition lies the city of Almaty, Kazakhstan’s largest city and its de facto economic hub. While Astana serves as the political center for administrative governance in Kazakhstan Almaty remains the commercial engine where multinational corporations (MNCs) establish their regional headquarters and where local startups innovate to compete on a global stage. Within this vibrant ecosystem, the role of Human Resources is undergoing a significant metamorphosis.</w:t>
      </w:r>
    </w:p>
    <w:p>
      <w:pPr>
        <w:pStyle w:val="BodyText"/>
      </w:pPr>
      <w:r>
        <w:t xml:space="preserve">In previous decades, personnel management in the region was heavily bureaucratic, characterized by rigid hierarchies and strict adherence to post-Soviet administrative structures. However, as businesses in Kazakhstan Almaty strive to attract top-tier talent from both domestic universities and international expatriates, the demands placed on the Human Resources Manager have intensified. The modern HR professional is no longer just a gatekeeper of policies; they are architects of culture, strategic advisors to executive leadership, and custodians of employee well-being. This paper aims to dissect these evolving responsibilities, focusing specifically on how HR leaders in Kazakhstan Almaty navigate the unique challenges and opportunities presented by their regional environment.</w:t>
      </w:r>
    </w:p>
    <w:bookmarkEnd w:id="22"/>
    <w:bookmarkStart w:id="26" w:name="strategic-shift"/>
    <w:bookmarkStart w:id="25" w:name="X4020dc4078f1cf40de0da31544d9658e8385235"/>
    <w:p>
      <w:pPr>
        <w:pStyle w:val="Heading2"/>
      </w:pPr>
      <w:r>
        <w:t xml:space="preserve">2. From Administrative Function to Strategic Partner</w:t>
      </w:r>
    </w:p>
    <w:p>
      <w:pPr>
        <w:pStyle w:val="FirstParagraph"/>
      </w:pPr>
      <w:r>
        <w:t xml:space="preserve">The traditional view of Human Resources as a back-office function is rapidly becoming obsolete in Kazakhstan Almaty. Today, HR professionals are expected to contribute directly to the bottom line by aligning workforce planning with broader business objectives. For companies operating in Kazakhstan Almaty, this means that the Human Resources Manager must possess strong analytical skills to forecast talent needs based on market fluctuations and technological advancements.</w:t>
      </w:r>
    </w:p>
    <w:bookmarkStart w:id="23" w:name="talent-acquisition-and-retention"/>
    <w:p>
      <w:pPr>
        <w:pStyle w:val="Heading3"/>
      </w:pPr>
      <w:r>
        <w:t xml:space="preserve">2.1 Talent Acquisition and Retention</w:t>
      </w:r>
    </w:p>
    <w:p>
      <w:pPr>
        <w:pStyle w:val="FirstParagraph"/>
      </w:pPr>
      <w:r>
        <w:t xml:space="preserve">Kazakhstan Almaty faces a competitive labor market, particularly in sectors such as finance, information technology, and energy. The Human Resources Manager is tasked with designing employer branding strategies that resonate with young professionals who prioritize career growth, work-life balance, and corporate social responsibility. It is not enough to simply offer a competitive salary; HR leaders must curate an experience that keeps employees engaged over the long term. In this context, retention strategies in Kazakhstan Almaty often involve creating clear pathways for professional development and ensuring that organizational culture fosters innovation rather than stagnation.</w:t>
      </w:r>
    </w:p>
    <w:bookmarkEnd w:id="23"/>
    <w:bookmarkStart w:id="24" w:name="digital-transformation-and-hr-tech"/>
    <w:p>
      <w:pPr>
        <w:pStyle w:val="Heading3"/>
      </w:pPr>
      <w:r>
        <w:t xml:space="preserve">2.2 Digital Transformation and HR Tech</w:t>
      </w:r>
    </w:p>
    <w:p>
      <w:pPr>
        <w:pStyle w:val="FirstParagraph"/>
      </w:pPr>
      <w:r>
        <w:t xml:space="preserve">The integration of Human Resources Information Systems (HRIS) has been pivotal in modernizing practices across Kazakhstan Almaty. The Human Resources Manager is now expected to be proficient in data analytics, using metrics to drive decision-making regarding recruitment efficiency, employee turnover rates, and performance management. By leveraging technology, HR departments can streamline administrative tasks, allowing the Human Resources Manager to focus on higher-value activities such as organizational development and change management.</w:t>
      </w:r>
    </w:p>
    <w:bookmarkEnd w:id="24"/>
    <w:bookmarkEnd w:id="25"/>
    <w:bookmarkEnd w:id="26"/>
    <w:bookmarkStart w:id="30" w:name="cultural-nuances"/>
    <w:bookmarkStart w:id="29" w:name="Xed6776282627ec0174850c0ce79cd2e3d39f7a0"/>
    <w:p>
      <w:pPr>
        <w:pStyle w:val="Heading2"/>
      </w:pPr>
      <w:r>
        <w:t xml:space="preserve">3. Navigating Cultural Nuances in Kazakhstan Almaty</w:t>
      </w:r>
    </w:p>
    <w:p>
      <w:pPr>
        <w:pStyle w:val="FirstParagraph"/>
      </w:pPr>
      <w:r>
        <w:t xml:space="preserve">A critical aspect of the HR function in this region is the ability to navigate cultural complexities. The Human Resources Manager operating within Kazakhstan Almaty must possess high emotional intelligence and cultural competence. This involves balancing global corporate standards with local traditions, values, and communication styles.</w:t>
      </w:r>
    </w:p>
    <w:bookmarkStart w:id="27" w:name="bridging-east-and-west"/>
    <w:p>
      <w:pPr>
        <w:pStyle w:val="Heading3"/>
      </w:pPr>
      <w:r>
        <w:t xml:space="preserve">3.1 Bridging East and West</w:t>
      </w:r>
    </w:p>
    <w:p>
      <w:pPr>
        <w:pStyle w:val="FirstParagraph"/>
      </w:pPr>
      <w:r>
        <w:t xml:space="preserve">In Kazakhstan Almaty, many organizations operate with leadership teams that include both local executives and international expatriates. The Human Resources Manager serves as a crucial bridge between these groups, facilitating cross-cultural communication and mitigating potential misunderstandings. This requires an deep understanding of the local business etiquette prevalent in Kazakhstan Almaty, while simultaneously instilling global standards of diversity and inclusion.</w:t>
      </w:r>
    </w:p>
    <w:bookmarkEnd w:id="27"/>
    <w:bookmarkStart w:id="28" w:name="legal-compliance-and-labor-laws"/>
    <w:p>
      <w:pPr>
        <w:pStyle w:val="Heading3"/>
      </w:pPr>
      <w:r>
        <w:t xml:space="preserve">3.2 Legal Compliance and Labor Laws</w:t>
      </w:r>
    </w:p>
    <w:p>
      <w:pPr>
        <w:pStyle w:val="FirstParagraph"/>
      </w:pPr>
      <w:r>
        <w:t xml:space="preserve">The Human Resources Manager must also maintain rigorous compliance with the labor legislation of Kazakhstan Almaty and national laws. Recent amendments to labor codes have introduced new requirements regarding working hours, safety standards, and employee rights. Failure to stay updated on these regulations can expose organizations in Kazakhstan Almaty to significant legal risks. Therefore, a key responsibility remains the continuous monitoring of legislative changes and the adaptation of internal policies accordingly.</w:t>
      </w:r>
    </w:p>
    <w:bookmarkEnd w:id="28"/>
    <w:bookmarkEnd w:id="29"/>
    <w:bookmarkEnd w:id="30"/>
    <w:bookmarkStart w:id="32" w:name="future-trends"/>
    <w:bookmarkStart w:id="31" w:name="future-trends-and-challenges"/>
    <w:p>
      <w:pPr>
        <w:pStyle w:val="Heading2"/>
      </w:pPr>
      <w:r>
        <w:t xml:space="preserve">4. Future Trends and Challenges</w:t>
      </w:r>
    </w:p>
    <w:p>
      <w:pPr>
        <w:pStyle w:val="FirstParagraph"/>
      </w:pPr>
      <w:r>
        <w:t xml:space="preserve">Looking ahead, the Human Resources Manager in Kazakhstan Almaty will face several emerging challenges. The rise of remote work has altered the dynamics of team collaboration, requiring HR leaders to develop new policies for hybrid work environments. Furthermore, there is a growing demand for sustainability-focused practices within organizations operating in Kazakhstan Almaty. HR professionals are increasingly expected to lead initiatives that promote environmental awareness among employees and ensure ethical labor practices throughout the supply chain.</w:t>
      </w:r>
    </w:p>
    <w:p>
      <w:pPr>
        <w:pStyle w:val="BodyText"/>
      </w:pPr>
      <w:r>
        <w:t xml:space="preserve">Additionally, mental health and employee well-being have become paramount concerns. The Human Resources Manager must be proactive in establishing support systems, such as counseling services and stress management workshops, recognizing that a healthy workforce is a productive one. As Kazakhstan Almaty continues to develop its status as a regional hub for innovation, the HR function will play an even more pivotal role in nurturing the soft skills necessary for creativity and critical thinking.</w:t>
      </w:r>
    </w:p>
    <w:bookmarkEnd w:id="31"/>
    <w:bookmarkEnd w:id="32"/>
    <w:bookmarkStart w:id="33" w:name="conclusion"/>
    <w:p>
      <w:pPr>
        <w:pStyle w:val="Heading2"/>
      </w:pPr>
      <w:r>
        <w:t xml:space="preserve">5. Conclusion</w:t>
      </w:r>
    </w:p>
    <w:p>
      <w:pPr>
        <w:pStyle w:val="FirstParagraph"/>
      </w:pPr>
      <w:r>
        <w:t xml:space="preserve">In conclusion, the role of the Human Resources Manager is fundamentally reshaped by its operational context within Kazakhstan Almaty. The modern HR leader must be a hybrid professional: part strategist, part cultural ambassador, and part legal expert. By embracing digital tools, fostering inclusive cultures that respect local traditions while inviting global innovation, and maintaining strict adherence to labor standards in Kazakhstan Almaty organizations can build resilient workforces capable of thriving in an uncertain future. For businesses aiming to succeed in the dynamic environment of Kazakhstan Almaty investing in a robust, forward-thinking Human Resources function is not just an administrative necessity but a strategic imperative.</w:t>
      </w:r>
    </w:p>
    <w:p>
      <w:pPr>
        <w:pStyle w:val="BodyText"/>
      </w:pPr>
      <w:r>
        <w:t xml:space="preserve">As we move forward, it is imperative that HR practitioners continue to engage with academic research and industry best practices to refine their approaches. The story of Human Resources management in Kazakhstan Almaty is still being written, and its future chapters will define the competitive advantage of organizations across Central Asia.</w:t>
      </w:r>
    </w:p>
    <w:bookmarkEnd w:id="33"/>
    <w:bookmarkStart w:id="34" w:name="references"/>
    <w:p>
      <w:pPr>
        <w:pStyle w:val="Heading2"/>
      </w:pPr>
      <w:r>
        <w:t xml:space="preserve">References</w:t>
      </w:r>
    </w:p>
    <w:p>
      <w:pPr>
        <w:numPr>
          <w:ilvl w:val="0"/>
          <w:numId w:val="1001"/>
        </w:numPr>
        <w:pStyle w:val="Compact"/>
      </w:pPr>
      <w:r>
        <w:t xml:space="preserve">Kazakhstan Ministry of Labor and Social Protection. (2023). *Labor Code Updates and Compliance Guidelines*. Astana: Government Printing Press.</w:t>
      </w:r>
    </w:p>
    <w:p>
      <w:pPr>
        <w:numPr>
          <w:ilvl w:val="0"/>
          <w:numId w:val="1001"/>
        </w:numPr>
        <w:pStyle w:val="Compact"/>
      </w:pPr>
      <w:r>
        <w:t xml:space="preserve">Almaty Chamber of Commerce. (2022). *Annual Report on Business Climate and Human Capital Trends in Almaty</w:t>
      </w:r>
    </w:p>
    <w:p>
      <w:pPr>
        <w:numPr>
          <w:ilvl w:val="0"/>
          <w:numId w:val="1001"/>
        </w:numPr>
        <w:pStyle w:val="Compact"/>
      </w:pPr>
      <w:r>
        <w:t xml:space="preserve">Davies, J., &amp; Smith, R. (2019). "Globalization and Local Cultures: HR Challenges in Emerging Markets." *Journal of International Management Studies*, 14(2), 45-67.</w:t>
      </w:r>
    </w:p>
    <w:p>
      <w:pPr>
        <w:numPr>
          <w:ilvl w:val="0"/>
          <w:numId w:val="1001"/>
        </w:numPr>
        <w:pStyle w:val="Compact"/>
      </w:pPr>
      <w:r>
        <w:t xml:space="preserve">PwC Kazakhstan. (2023). *Employment Trends and Future of Work in Central Asia*. Almaty: PwC Office.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Human Resources Manager in Kazakhstan Almaty</dc:title>
  <dc:creator/>
  <dc:language>en</dc:language>
  <cp:keywords/>
  <dcterms:created xsi:type="dcterms:W3CDTF">2026-07-29T17:00:00Z</dcterms:created>
  <dcterms:modified xsi:type="dcterms:W3CDTF">2026-07-29T17:00:00Z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