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Strategic</w:t>
      </w:r>
      <w:r>
        <w:t xml:space="preserve"> </w:t>
      </w:r>
      <w:r>
        <w:t xml:space="preserve">Transformation</w:t>
      </w:r>
    </w:p>
    <w:bookmarkStart w:id="30" w:name="X7ca40235f4a2095edde2617b603f0337fa9ae29"/>
    <w:p>
      <w:pPr>
        <w:pStyle w:val="Heading1"/>
      </w:pPr>
      <w:r>
        <w:t xml:space="preserve">The Evolving Role of the Human Resources Manager in South Korea Seoul: Navigating Cultural Nuances and Strategic Transformation</w:t>
      </w:r>
    </w:p>
    <w:p>
      <w:pPr>
        <w:pStyle w:val="FirstParagraph"/>
      </w:pPr>
      <w:r>
        <w:rPr>
          <w:bCs/>
          <w:b/>
        </w:rPr>
        <w:t xml:space="preserve">Author:</w:t>
      </w:r>
      <w:r>
        <w:t xml:space="preserve"> </w:t>
      </w:r>
      <w:r>
        <w:t xml:space="preserve">Dr. Jane Doe, Senior Consultant in Organizational Behavior</w:t>
      </w:r>
      <w:r>
        <w:br/>
      </w:r>
      <w:r>
        <w:rPr>
          <w:bCs/>
          <w:b/>
        </w:rPr>
        <w:t xml:space="preserve">Affiliation:</w:t>
      </w:r>
      <w:r>
        <w:t xml:space="preserve"> </w:t>
      </w:r>
      <w:r>
        <w:t xml:space="preserve">Global Institute for Asian Management Studies</w:t>
      </w:r>
      <w:r>
        <w:br/>
      </w:r>
      <w:r>
        <w:rPr>
          <w:bCs/>
          <w:b/>
        </w:rPr>
        <w:t xml:space="preserve">Date:</w:t>
      </w:r>
      <w:r>
        <w:t xml:space="preserve"> </w:t>
      </w:r>
      <w:r>
        <w:t xml:space="preserve">October 2023</w:t>
      </w:r>
    </w:p>
    <w:p>
      <w:pPr>
        <w:pStyle w:val="BodyText"/>
      </w:pPr>
      <w:r>
        <w:t xml:space="preserve">.</w:t>
      </w:r>
    </w:p>
    <w:bookmarkStart w:id="20" w:name="about-the-abstractintroduction"/>
    <w:p>
      <w:pPr>
        <w:pStyle w:val="Heading2"/>
      </w:pPr>
      <w:r>
        <w:rPr>
          <w:bCs/>
          <w:b/>
        </w:rPr>
        <w:t xml:space="preserve">About the Abstract</w:t>
      </w:r>
      <w:r>
        <w:t xml:space="preserve">Introduction</w:t>
      </w:r>
    </w:p>
    <w:p>
      <w:pPr>
        <w:pStyle w:val="FirstParagraph"/>
      </w:pPr>
      <w:r>
        <w:t xml:space="preserve">In the 21st century, Human Resources has transcended its administrative roots to become a central pillar of corporate strategy. Nowhere is this shift more evident than in **South Korea Seoul**, a global hub for technology, finance, and manufacturing. The capital city serves as the nerve center of South Korean economic activity, hosting headquarters of major conglomerates (chaebols) as well as thousands of agile startups. For any organization operating in this region, the appointment and function of a **Human Resources Manager** are not merely operational necessities but strategic imperatives.</w:t>
      </w:r>
    </w:p>
    <w:p>
      <w:pPr>
        <w:pStyle w:val="BodyText"/>
      </w:pPr>
      <w:r>
        <w:t xml:space="preserve">The context is unique. **South Korea Seoul** offers a highly educated workforce, advanced digital infrastructure, yet it grapples with severe demographic challenges, including one of the world's lowest birth rates and an aging population. Consequently, the mandate for the **Human Resources Manager** has expanded from talent acquisition to holistic workforce sustainability. This paper aims to dissect these complexities, offering insights for practitioners navigating this high-stakes environment.</w:t>
      </w:r>
    </w:p>
    <w:bookmarkEnd w:id="20"/>
    <w:bookmarkStart w:id="21" w:name="cultural-context-the-confucian-heritage"/>
    <w:p>
      <w:pPr>
        <w:pStyle w:val="Heading2"/>
      </w:pPr>
      <w:r>
        <w:t xml:space="preserve">Cultural Context: The Confucian Heritage</w:t>
      </w:r>
    </w:p>
    <w:p>
      <w:pPr>
        <w:pStyle w:val="FirstParagraph"/>
      </w:pPr>
      <w:r>
        <w:t xml:space="preserve">To understand the role of a **Human Resources Manager** in **South Korea Seoul**, one must first address the deep-seated influence of Confucian values. Traditional Korean society emphasizes hierarchy, respect for authority, and group harmony (Jeong). In a corporate setting, this often manifests as strict seniority-based systems where age and tenure dictate status and decision-making power.</w:t>
      </w:r>
    </w:p>
    <w:p>
      <w:pPr>
        <w:pStyle w:val="BodyText"/>
      </w:pPr>
      <w:r>
        <w:t xml:space="preserve">However, modern workplaces in **South Korea Seoul** are undergoing a cultural revolution. The younger generation of workers is increasingly challenging these traditional structures. They demand transparency, meritocracy, and individual recognition. Herein lies the primary challenge for the **Human Resources Manager**: acting as a cultural bridge between established management practices that respect hierarchy and a new workforce that values egalitarianism and open communication. Failure to navigate this dichotomy often leads to high turnover rates among top talent in Seoul’s competitive market.</w:t>
      </w:r>
    </w:p>
    <w:bookmarkEnd w:id="21"/>
    <w:bookmarkStart w:id="25" w:name="key-challenges-for-hr-managers-in-seoul"/>
    <w:p>
      <w:pPr>
        <w:pStyle w:val="Heading2"/>
      </w:pPr>
      <w:r>
        <w:t xml:space="preserve">Key Challenges for HR Managers in Seoul</w:t>
      </w:r>
    </w:p>
    <w:bookmarkStart w:id="22" w:name="the-demographic-crisis-and-talent-war"/>
    <w:p>
      <w:pPr>
        <w:pStyle w:val="Heading3"/>
      </w:pPr>
      <w:r>
        <w:t xml:space="preserve">1. The Demographic Crisis and Talent War</w:t>
      </w:r>
    </w:p>
    <w:p>
      <w:pPr>
        <w:pStyle w:val="FirstParagraph"/>
      </w:pPr>
      <w:r>
        <w:rPr>
          <w:bCs/>
          <w:b/>
        </w:rPr>
        <w:t xml:space="preserve">South Korea Seoul</w:t>
      </w:r>
    </w:p>
    <w:bookmarkEnd w:id="22"/>
    <w:bookmarkStart w:id="23" w:name="diversity-and-inclusion"/>
    <w:p>
      <w:pPr>
        <w:pStyle w:val="Heading3"/>
      </w:pPr>
      <w:r>
        <w:t xml:space="preserve">2. Diversity and Inclusion</w:t>
      </w:r>
    </w:p>
    <w:p>
      <w:pPr>
        <w:pStyle w:val="FirstParagraph"/>
      </w:pPr>
      <w:r>
        <w:t xml:space="preserve">While **South Korea Seoul** remains relatively homogeneous compared to other global hubs, there is a growing push for diversity due to an increase in foreign workers and multicultural families. The modern **Human Resources Manager** must implement inclusive policies that accommodate diverse cultural backgrounds, religious practices, and family structures. This includes revising recruitment criteria to reduce unconscious bias and creating environments where non-Korean speakers can thrive without language barriers hindering career progression.</w:t>
      </w:r>
    </w:p>
    <w:bookmarkEnd w:id="23"/>
    <w:bookmarkStart w:id="24" w:name="digital-transformation-hr-tech"/>
    <w:p>
      <w:pPr>
        <w:pStyle w:val="Heading3"/>
      </w:pPr>
      <w:r>
        <w:t xml:space="preserve">3. Digital Transformation (HR Tech)</w:t>
      </w:r>
    </w:p>
    <w:p>
      <w:pPr>
        <w:pStyle w:val="FirstParagraph"/>
      </w:pPr>
      <w:r>
        <w:t xml:space="preserve">**South Korea Seoul** is a leader in technology adoption, and the HR function is no exception. **Human Resources Managers** are expected to leverage AI for recruitment, data analytics for performance management, and digital platforms for employee engagement. The pressure to digitize HR processes in **South Korea Seoul** is intense; companies that fail to modernize their HR infrastructure risk losing efficiency and relevance. The role has thus evolved into a hybrid of people strategist and tech-savvy operator.</w:t>
      </w:r>
    </w:p>
    <w:bookmarkEnd w:id="24"/>
    <w:bookmarkEnd w:id="25"/>
    <w:bookmarkStart w:id="26" w:name="strategic-recommendations"/>
    <w:p>
      <w:pPr>
        <w:pStyle w:val="Heading2"/>
      </w:pPr>
      <w:r>
        <w:t xml:space="preserve">Strategic Recommendations</w:t>
      </w:r>
    </w:p>
    <w:p>
      <w:pPr>
        <w:pStyle w:val="FirstParagraph"/>
      </w:pPr>
      <w:r>
        <w:t xml:space="preserve">Based on our analysis, we propose three strategic pillars for the **Human Resources Manager** operating in **South Korea Seoul**:</w:t>
      </w:r>
    </w:p>
    <w:p>
      <w:pPr>
        <w:numPr>
          <w:ilvl w:val="0"/>
          <w:numId w:val="1001"/>
        </w:numPr>
        <w:pStyle w:val="Compact"/>
      </w:pPr>
      <w:r>
        <w:rPr>
          <w:bCs/>
          <w:b/>
        </w:rPr>
        <w:t xml:space="preserve">Cultural Adaptation over Imposition:</w:t>
      </w:r>
      <w:r>
        <w:t xml:space="preserve"> </w:t>
      </w:r>
      <w:r>
        <w:t xml:space="preserve">Rather than imposing Western HR models directly, managers should adapt global best practices to fit local sensitivities. This involves maintaining respect for hierarchy while subtly introducing mechanisms for upward feedback and innovation.</w:t>
      </w:r>
    </w:p>
    <w:p>
      <w:pPr>
        <w:numPr>
          <w:ilvl w:val="0"/>
          <w:numId w:val="1001"/>
        </w:numPr>
        <w:pStyle w:val="Compact"/>
      </w:pPr>
      <w:r>
        <w:rPr>
          <w:bCs/>
          <w:b/>
        </w:rPr>
        <w:t xml:space="preserve">Data-Driven Decision Making:</w:t>
      </w:r>
      <w:r>
        <w:t xml:space="preserve"> </w:t>
      </w:r>
      <w:r>
        <w:t xml:space="preserve">Utilizing predictive analytics to anticipate turnover risks and skill gaps is crucial in the fast-paced market of **South Korea Seoul**. The **Human Resources Manager** must be proficient in interpreting data to advise executive leadership on workforce planning.</w:t>
      </w:r>
    </w:p>
    <w:p>
      <w:pPr>
        <w:numPr>
          <w:ilvl w:val="0"/>
          <w:numId w:val="1001"/>
        </w:numPr>
        <w:pStyle w:val="Compact"/>
      </w:pPr>
      <w:r>
        <w:rPr>
          <w:bCs/>
          <w:b/>
        </w:rPr>
        <w:t xml:space="preserve">Focus on Employer Branding:</w:t>
      </w:r>
      <w:r>
        <w:t xml:space="preserve"> </w:t>
      </w:r>
      <w:r>
        <w:t xml:space="preserve">In a tight labor market, reputation matters. HR leaders must actively shape the employer brand in **South Korea Seoul** by highlighting corporate social responsibility, employee well-being initiatives, and career development paths. Authentic storytelling about company culture can significantly enhance recruitment outcomes.</w:t>
      </w:r>
    </w:p>
    <w:bookmarkEnd w:id="26"/>
    <w:bookmarkStart w:id="27" w:name="the-future-of-hr-leadership"/>
    <w:p>
      <w:pPr>
        <w:pStyle w:val="Heading2"/>
      </w:pPr>
      <w:r>
        <w:t xml:space="preserve">The Future of HR Leadership</w:t>
      </w:r>
    </w:p>
    <w:p>
      <w:pPr>
        <w:pStyle w:val="FirstParagraph"/>
      </w:pPr>
      <w:r>
        <w:t xml:space="preserve">Looking ahead, the role of the **Human Resources Manager** in **South Korea Seoul** will continue to evolve. As remote work becomes more normalized and cross-border collaboration increases, HR leaders will need to manage distributed teams with ease. Furthermore, as sustainability becomes a core corporate value, HR must integrate ESG (Environmental, Social, and Governance) criteria into people strategies.</w:t>
      </w:r>
    </w:p>
    <w:p>
      <w:pPr>
        <w:pStyle w:val="BodyText"/>
      </w:pPr>
      <w:r>
        <w:t xml:space="preserve">The **Human Resources Manager** is no longer just an administrator of personnel; they are a change agent. In the vibrant and demanding context of **South Korea Seoul**, they hold the key to unlocking human potential. By balancing respect for tradition with a forward-looking vision, these professionals can drive organizational success while fostering a humane and productive work environment.</w:t>
      </w:r>
    </w:p>
    <w:bookmarkEnd w:id="27"/>
    <w:bookmarkStart w:id="28" w:name="conclusion"/>
    <w:p>
      <w:pPr>
        <w:pStyle w:val="Heading2"/>
      </w:pPr>
      <w:r>
        <w:t xml:space="preserve">Conclusion</w:t>
      </w:r>
    </w:p>
    <w:p>
      <w:pPr>
        <w:pStyle w:val="FirstParagraph"/>
      </w:pPr>
      <w:r>
        <w:t xml:space="preserve">In conclusion, the position of **Human Resources Manager** in **South Korea Seoul** is one of the most complex and impactful roles in contemporary business. It requires a unique blend of cultural intelligence, strategic foresight, and operational excellence. As we have discussed, navigating the tensions between Confucian heritage and modern demands for flexibility and diversity is essential for success. Companies that empower their **Human Resources Managers** to lead this transformation will be best positioned to thrive in the dynamic economic landscape of **South Korea Seoul**. Future research should focus on longitudinal studies of HR interventions in Seoul-based startups versus established chaebols to further refine these strategic frameworks.</w:t>
      </w:r>
    </w:p>
    <w:bookmarkEnd w:id="28"/>
    <w:bookmarkStart w:id="29" w:name="references"/>
    <w:p>
      <w:pPr>
        <w:pStyle w:val="Heading2"/>
      </w:pPr>
      <w:r>
        <w:t xml:space="preserve">References</w:t>
      </w:r>
    </w:p>
    <w:p>
      <w:pPr>
        <w:numPr>
          <w:ilvl w:val="0"/>
          <w:numId w:val="1002"/>
        </w:numPr>
        <w:pStyle w:val="Compact"/>
      </w:pPr>
      <w:r>
        <w:t xml:space="preserve">Korean Statistical Information Service (KOSIS). (2023). Labor Force Survey Reports.</w:t>
      </w:r>
    </w:p>
    <w:p>
      <w:pPr>
        <w:numPr>
          <w:ilvl w:val="0"/>
          <w:numId w:val="1002"/>
        </w:numPr>
        <w:pStyle w:val="Compact"/>
      </w:pPr>
      <w:r>
        <w:t xml:space="preserve">Lewis, P. C., &amp; Richardson, J. W. (1975). Human Resources in Korea: An International Perspective. Journal of Korean Studies.</w:t>
      </w:r>
    </w:p>
    <w:p>
      <w:pPr>
        <w:numPr>
          <w:ilvl w:val="0"/>
          <w:numId w:val="1002"/>
        </w:numPr>
        <w:pStyle w:val="Compact"/>
      </w:pPr>
      <w:r>
        <w:t xml:space="preserve">Ministry of Employment and Labor South Korea. (2023). White Paper on Labor Trends.</w:t>
      </w:r>
    </w:p>
    <w:p>
      <w:pPr>
        <w:numPr>
          <w:ilvl w:val="0"/>
          <w:numId w:val="1002"/>
        </w:numPr>
        <w:pStyle w:val="Compact"/>
      </w:pPr>
      <w:r>
        <w:t xml:space="preserve">Song, J., &amp; Park, S. (2021). The Impact of Digital Transformation on HRM in Seoul’s Tech Sector. Asian Business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Human Resources Manager in South Korea Seoul: Navigating Cultural Nuances and Strategic Transformation</dc:title>
  <dc:creator/>
  <dc:language>en</dc:language>
  <cp:keywords/>
  <dcterms:created xsi:type="dcterms:W3CDTF">2026-07-29T16:08:00Z</dcterms:created>
  <dcterms:modified xsi:type="dcterms:W3CDTF">2026-07-29T16:08:00Z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