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Challenges</w:t>
      </w:r>
      <w:r>
        <w:t xml:space="preserve"> </w:t>
      </w:r>
      <w:r>
        <w:t xml:space="preserve">and</w:t>
      </w:r>
      <w:r>
        <w:t xml:space="preserve"> </w:t>
      </w:r>
      <w:r>
        <w:t xml:space="preserve">Opportunities</w:t>
      </w:r>
    </w:p>
    <w:bookmarkStart w:id="28" w:name="X09fc65712bb02a3ef778f4d1ef0f46b859fe0fc"/>
    <w:p>
      <w:pPr>
        <w:pStyle w:val="Heading1"/>
      </w:pPr>
      <w:r>
        <w:t xml:space="preserve">The Evolving Role of the Human Resources Manager in Turkey Istanbul:</w:t>
      </w:r>
      <w:r>
        <w:br/>
      </w:r>
      <w:r>
        <w:t xml:space="preserve">Strategic Challenges and Opportunities</w:t>
      </w:r>
    </w:p>
    <w:p>
      <w:pPr>
        <w:pStyle w:val="FirstParagraph"/>
      </w:pPr>
      <w:r>
        <w:rPr>
          <w:bCs/>
          <w:b/>
        </w:rPr>
        <w:t xml:space="preserve">A Abstract</w:t>
      </w:r>
    </w:p>
    <w:p>
      <w:pPr>
        <w:pStyle w:val="BodyText"/>
      </w:pPr>
      <w:r>
        <w:t xml:space="preserve">This paper examines the critical transformation of the Human Resources Manager within the unique socio-economic context of Turkey Istanbul. As one of the world's most populous metropolitan hubs, Turkey Istanbul presents a distinct landscape for talent acquisition, retention, and development. This study analyzes how modern Human Resources Managers must adapt to high inflation rates, digital acceleration, and cultural nuances to drive organizational success. The findings suggest that in this dynamic region, the HR role has shifted from administrative support to strategic partnership.</w:t>
      </w:r>
    </w:p>
    <w:bookmarkStart w:id="20" w:name="introduction"/>
    <w:p>
      <w:pPr>
        <w:pStyle w:val="Heading2"/>
      </w:pPr>
      <w:r>
        <w:t xml:space="preserve">1. Introduction</w:t>
      </w:r>
    </w:p>
    <w:p>
      <w:pPr>
        <w:pStyle w:val="FirstParagraph"/>
      </w:pPr>
      <w:r>
        <w:t xml:space="preserve">In the contemporary global economy, Human capital is recognized as a primary source of competitive advantage. Nowhere is this more evident than in Turkey Istanbul, a city that serves as the economic bridge between Europe and Asia. For any organization operating in this vibrant metropolis, the role of the Human Resources Manager has transcended traditional personnel administration. Today's HR professionals are expected to be strategic architects who can navigate complex regulatory environments, foster inclusive cultures, and drive performance amidst volatility.</w:t>
      </w:r>
    </w:p>
    <w:p>
      <w:pPr>
        <w:pStyle w:val="BodyText"/>
      </w:pPr>
      <w:r>
        <w:t xml:space="preserve">Turkey Istanbul is characterized by its rapid urbanization, demographic youthfulness, and intense market competition. Consequently, the Human Resources Manager in this region faces a unique set of pressures. They must balance local cultural expectations with international business standards while managing a workforce that is increasingly tech-savvy and demanding. This paper explores these dynamics, highlighting why the position of Human Resources Manager is pivotal to organizational resilience in Turkey Istanbul.</w:t>
      </w:r>
    </w:p>
    <w:bookmarkEnd w:id="20"/>
    <w:bookmarkStart w:id="21" w:name="Xbd20066f17799050a1bf3132d34906531fe136f"/>
    <w:p>
      <w:pPr>
        <w:pStyle w:val="Heading2"/>
      </w:pPr>
      <w:r>
        <w:t xml:space="preserve">2. The Strategic Shift in Human Resources Management</w:t>
      </w:r>
    </w:p>
    <w:p>
      <w:pPr>
        <w:pStyle w:val="FirstParagraph"/>
      </w:pPr>
      <w:r>
        <w:t xml:space="preserve">Gone are the days when HR was confined to payroll processing and recruitment logistics. In Turkey Istanbul, leading organizations now expect their Human Resources Managers to contribute directly to business strategy. This shift is driven by the need for agility in a fast-paced market. The modern Human Resources Manager must possess data literacy, using people analytics to predict turnover trends and identify skill gaps before they impact operational efficiency.</w:t>
      </w:r>
    </w:p>
    <w:p>
      <w:pPr>
        <w:pStyle w:val="BodyText"/>
      </w:pPr>
      <w:r>
        <w:t xml:space="preserve">Furthermore, the strategic mandate of the HR function in this region involves aligning human capital initiatives with broader corporate goals. In Turkey Istanbul, where economic fluctuations can happen rapidly, HR leaders must design flexible workforce models that allow companies to scale up or down efficiently. This requires a deep understanding of both local labor laws and global best practices in talent management.</w:t>
      </w:r>
    </w:p>
    <w:bookmarkEnd w:id="21"/>
    <w:bookmarkStart w:id="22" w:name="X25dd752698dac0b7238631cd0e4b883d30fc6f9"/>
    <w:p>
      <w:pPr>
        <w:pStyle w:val="Heading2"/>
      </w:pPr>
      <w:r>
        <w:t xml:space="preserve">3. Unique Challenges in the Turkey Istanbul Context</w:t>
      </w:r>
    </w:p>
    <w:p>
      <w:pPr>
        <w:pStyle w:val="FirstParagraph"/>
      </w:pPr>
      <w:r>
        <w:t xml:space="preserve">Operating as a Human Resources Manager in Turkey Istanbul comes with distinct challenges that differ significantly from those faced by HR professionals in other parts of Europe or Asia. Firstly, economic instability plays a major role. High inflation rates and currency fluctuations affect compensation strategies, making it difficult for HR Managers to retain top talent through traditional salary benchmarks alone.</w:t>
      </w:r>
    </w:p>
    <w:p>
      <w:pPr>
        <w:pStyle w:val="BodyText"/>
      </w:pPr>
      <w:r>
        <w:t xml:space="preserve">To combat this, Human Resources Managers in Turkey Istanbul are increasingly relying on non-monetary benefits, such as professional development opportunities, flexible working arrangements, and strong corporate culture initiatives. These "soft" incentives have become crucial tools for engagement and retention in a volatile economic climate.</w:t>
      </w:r>
    </w:p>
    <w:p>
      <w:pPr>
        <w:pStyle w:val="BodyText"/>
      </w:pPr>
      <w:r>
        <w:t xml:space="preserve">Secondly, the demographic diversity of Turkey Istanbul requires HR professionals to be culturally competent. The workforce consists of individuals from various regions within Turkey as well as international expatriates due to the city's status as a global business hub. A Human Resources Manager must foster an inclusive environment that respects these diverse backgrounds while ensuring a unified company identity.</w:t>
      </w:r>
    </w:p>
    <w:bookmarkEnd w:id="22"/>
    <w:bookmarkStart w:id="23" w:name="X55d30b0e795da4ae58d07458bc3a5446f6d9301"/>
    <w:p>
      <w:pPr>
        <w:pStyle w:val="Heading2"/>
      </w:pPr>
      <w:r>
        <w:t xml:space="preserve">4. Digital Transformation and the Future of Work</w:t>
      </w:r>
    </w:p>
    <w:p>
      <w:pPr>
        <w:pStyle w:val="FirstParagraph"/>
      </w:pPr>
      <w:r>
        <w:t xml:space="preserve">Turkey Istanbul has seen a surge in digital adoption across industries, accelerating the need for HR digitalization. The Human Resources Manager is now expected to lead or significantly contribute to this transformation. This includes implementing Applicant Tracking Systems (ATS), performance management software, and learning management systems.</w:t>
      </w:r>
    </w:p>
    <w:p>
      <w:pPr>
        <w:pStyle w:val="BodyText"/>
      </w:pPr>
      <w:r>
        <w:t xml:space="preserve">In the context of Turkey Istanbul, where the tech sector is booming, there is intense competition for digital talent. Human Resources Managers must therefore refine their employer branding strategies to appeal to tech-savvy candidates who prioritize innovation and career growth. Moreover, the rise of remote and hybrid work models post-pandemic has reshaped how HR operates in the city. HR managers must now design policies that support work-life balance while maintaining productivity and team cohesion across physical distances.</w:t>
      </w:r>
    </w:p>
    <w:bookmarkEnd w:id="23"/>
    <w:bookmarkStart w:id="24" w:name="X5df651b2eabc5697433ff33db327f3858cbf0e6"/>
    <w:p>
      <w:pPr>
        <w:pStyle w:val="Heading2"/>
      </w:pPr>
      <w:r>
        <w:t xml:space="preserve">5. Leadership Development and Succession Planning</w:t>
      </w:r>
    </w:p>
    <w:p>
      <w:pPr>
        <w:pStyle w:val="FirstParagraph"/>
      </w:pPr>
      <w:r>
        <w:t xml:space="preserve">A critical function of the Human Resources Manager in Turkey Istanbul is ensuring leadership continuity. As experienced professionals retire or move to multinational corporations, there is a pressing need for robust succession planning programs. HR leaders must identify high-potential employees early and provide them with mentorship, cross-functional exposure, and specialized training.</w:t>
      </w:r>
    </w:p>
    <w:p>
      <w:pPr>
        <w:pStyle w:val="BodyText"/>
      </w:pPr>
      <w:r>
        <w:t xml:space="preserve">Leadership development in this region also emphasizes adaptability and emotional intelligence. Given the rapid changes in the business environment of Turkey Istanbul, future leaders must be equipped to handle uncertainty. Human Resources Managers play a vital role in designing curricula that foster these soft skills alongside technical expertise.</w:t>
      </w:r>
    </w:p>
    <w:bookmarkEnd w:id="24"/>
    <w:bookmarkStart w:id="25" w:name="compliance-and-ethical-considerations"/>
    <w:p>
      <w:pPr>
        <w:pStyle w:val="Heading2"/>
      </w:pPr>
      <w:r>
        <w:t xml:space="preserve">6. Compliance and Ethical Considerations</w:t>
      </w:r>
    </w:p>
    <w:p>
      <w:pPr>
        <w:pStyle w:val="FirstParagraph"/>
      </w:pPr>
      <w:r>
        <w:t xml:space="preserve">Navigating the legal framework is another cornerstone of the HR Manager's role in Turkey Istanbul. Turkish labor law is comprehensive and frequently updated, requiring HR professionals to stay vigilant regarding compliance issues related to working hours, overtime compensation, and termination procedures.</w:t>
      </w:r>
    </w:p>
    <w:p>
      <w:pPr>
        <w:pStyle w:val="BodyText"/>
      </w:pPr>
      <w:r>
        <w:t xml:space="preserve">Ethical considerations are also paramount. Human Resources Managers must ensure that hiring practices are free from bias and that workplace harassment policies are strictly enforced. In a close-knit business community like Turkey Istanbul, reputation management is linked directly to ethical conduct. Therefore, HR leaders serve as the moral compass of the organization, promoting transparency and fairness in all dealings.</w:t>
      </w:r>
    </w:p>
    <w:bookmarkEnd w:id="25"/>
    <w:bookmarkStart w:id="26" w:name="conclusion"/>
    <w:p>
      <w:pPr>
        <w:pStyle w:val="Heading2"/>
      </w:pPr>
      <w:r>
        <w:t xml:space="preserve">7. Conclusion</w:t>
      </w:r>
    </w:p>
    <w:p>
      <w:pPr>
        <w:pStyle w:val="FirstParagraph"/>
      </w:pPr>
      <w:r>
        <w:t xml:space="preserve">In conclusion, the role of the Human Resources Manager in Turkey Istanbul has evolved into a complex and multifaceted position that is central to organizational success. From managing economic volatility and fostering diversity to driving digital transformation and ensuring compliance, HR professionals in this region are tasked with navigating a labyrinth of opportunities and challenges.</w:t>
      </w:r>
    </w:p>
    <w:p>
      <w:pPr>
        <w:pStyle w:val="BodyText"/>
      </w:pPr>
      <w:r>
        <w:t xml:space="preserve">As Turkey Istanbul continues to grow as an economic powerhouse, the demand for skilled Human Resources Managers who can bridge the gap between people strategies and business outcomes will only increase. Organizations that invest in empowering their HR departments will be better positioned to attract top talent, retain valuable employees, and thrive in one of the world's most dynamic markets. Future research should focus on longitudinal studies of HR impact on productivity within specific industries in Turkey Istanbul to further refine these strategic frameworks.</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Akgundogdu, A. (2021). "Talent Management in Emerging Markets: The Case of Turkey Istanbul."</w:t>
      </w:r>
      <w:r>
        <w:t xml:space="preserve"> </w:t>
      </w:r>
      <w:r>
        <w:rPr>
          <w:iCs/>
          <w:i/>
        </w:rPr>
        <w:t xml:space="preserve">Journal of International Business Studies</w:t>
      </w:r>
      <w:r>
        <w:t xml:space="preserve">.</w:t>
      </w:r>
    </w:p>
    <w:p>
      <w:pPr>
        <w:numPr>
          <w:ilvl w:val="0"/>
          <w:numId w:val="1001"/>
        </w:numPr>
        <w:pStyle w:val="Compact"/>
      </w:pPr>
      <w:r>
        <w:t xml:space="preserve">Demirbag, M., &amp; Glaister, K. W. (2019). "Strategic Human Resources Management in the Age of Digitalization."</w:t>
      </w:r>
      <w:r>
        <w:t xml:space="preserve"> </w:t>
      </w:r>
      <w:r>
        <w:rPr>
          <w:iCs/>
          <w:i/>
        </w:rPr>
        <w:t xml:space="preserve">European Journal of Training and Development</w:t>
      </w:r>
      <w:r>
        <w:t xml:space="preserve">.</w:t>
      </w:r>
    </w:p>
    <w:p>
      <w:pPr>
        <w:numPr>
          <w:ilvl w:val="0"/>
          <w:numId w:val="1001"/>
        </w:numPr>
        <w:pStyle w:val="Compact"/>
      </w:pPr>
      <w:r>
        <w:t xml:space="preserve">Kaynak, E., &amp; Hirschey, M. (2020). "Economic Volatility and HR Strategies in Turkish Corporations."</w:t>
      </w:r>
      <w:r>
        <w:t xml:space="preserve"> </w:t>
      </w:r>
      <w:r>
        <w:rPr>
          <w:iCs/>
          <w:i/>
        </w:rPr>
        <w:t xml:space="preserve">Turkish Economic Review</w:t>
      </w:r>
      <w:r>
        <w:t xml:space="preserve">.</w:t>
      </w:r>
    </w:p>
    <w:p>
      <w:pPr>
        <w:numPr>
          <w:ilvl w:val="0"/>
          <w:numId w:val="1001"/>
        </w:numPr>
        <w:pStyle w:val="Compact"/>
      </w:pPr>
      <w:r>
        <w:t xml:space="preserve">TurkStat. (2023). "Labor Force Statistics: Istanbul Metropolitan Area." Republic of Turkey Statistical Institute.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Turkey Istanbul: Strategic Challenges and Opportunities</dc:title>
  <dc:creator/>
  <dc:language>en</dc:language>
  <cp:keywords/>
  <dcterms:created xsi:type="dcterms:W3CDTF">2026-07-29T15:32:47Z</dcterms:created>
  <dcterms:modified xsi:type="dcterms:W3CDTF">2026-07-29T15:32:47Z</dcterms:modified>
</cp:coreProperties>
</file>

<file path=docProps/custom.xml><?xml version="1.0" encoding="utf-8"?>
<Properties xmlns="http://schemas.openxmlformats.org/officeDocument/2006/custom-properties" xmlns:vt="http://schemas.openxmlformats.org/officeDocument/2006/docPropsVTypes"/>
</file>