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Uganda</w:t>
      </w:r>
      <w:r>
        <w:t xml:space="preserve"> </w:t>
      </w:r>
      <w:r>
        <w:t xml:space="preserve">Kampala</w:t>
      </w:r>
    </w:p>
    <w:bookmarkStart w:id="30" w:name="Xde87031b25954fbc7b8b0fe7b06589f8d7ef949"/>
    <w:p>
      <w:pPr>
        <w:pStyle w:val="Heading1"/>
      </w:pPr>
      <w:r>
        <w:t xml:space="preserve">The Strategic Evolution of the Human Resources Manager in Uganda Kampala</w:t>
      </w:r>
    </w:p>
    <w:p>
      <w:pPr>
        <w:pStyle w:val="FirstParagraph"/>
      </w:pPr>
      <w:r>
        <w:rPr>
          <w:bCs/>
          <w:b/>
        </w:rPr>
        <w:t xml:space="preserve">A Conference Paper on Modern HR Leadership in East Africa’s Economic Hub</w:t>
      </w:r>
    </w:p>
    <w:bookmarkStart w:id="20" w:name="abstract"/>
    <w:p>
      <w:pPr>
        <w:pStyle w:val="Heading3"/>
      </w:pPr>
      <w:r>
        <w:t xml:space="preserve">Abstract</w:t>
      </w:r>
    </w:p>
    <w:p>
      <w:pPr>
        <w:pStyle w:val="FirstParagraph"/>
      </w:pPr>
      <w:r>
        <w:t xml:space="preserve">This paper examines the transformative role of the Human Resources Manager within the dynamic business environment of Uganda Kampala. As Kampala solidifies its position as a leading economic hub in East Africa, the traditional administrative functions of human resources are rapidly evolving into strategic partnerships. This study analyzes how HR leaders in this specific geographic and cultural context are navigating regulatory challenges, fostering inclusive workplace cultures, and driving organizational performance amidst rapid digitalization.</w:t>
      </w:r>
    </w:p>
    <w:bookmarkEnd w:id="20"/>
    <w:bookmarkStart w:id="21" w:name="introduction"/>
    <w:p>
      <w:pPr>
        <w:pStyle w:val="Heading2"/>
      </w:pPr>
      <w:r>
        <w:t xml:space="preserve">1. Introduction</w:t>
      </w:r>
    </w:p>
    <w:p>
      <w:pPr>
        <w:pStyle w:val="FirstParagraph"/>
      </w:pPr>
      <w:r>
        <w:t xml:space="preserve">In the contemporary global economy, the capacity of an organization to sustain competitive advantage is increasingly dependent on its human capital. Nowhere is this more evident than in Uganda Kampala, a city experiencing unprecedented economic growth and urbanization. For decades, the role of staff management was viewed primarily through an administrative lens—focused on payroll processing and compliance. However, as multinational corporations expand their footprint into Uganda Kampala and local enterprises scale up operations to meet regional demands, the profile of the Human Resources Manager has undergone a radical shift.</w:t>
      </w:r>
    </w:p>
    <w:p>
      <w:pPr>
        <w:pStyle w:val="BodyText"/>
      </w:pPr>
      <w:r>
        <w:t xml:space="preserve">This conference paper aims to explore this evolution. It argues that the modern Human Resources Manager in Uganda Kampala is no longer merely an internal administrator but a strategic architect of organizational culture and efficiency. By examining specific challenges unique to Kampala, including rapid urban migration, regulatory shifts by the Ugandan government, and the integration of digital technologies, we can better understand how HR leaders are shaping the future of work in East Africa.</w:t>
      </w:r>
    </w:p>
    <w:bookmarkEnd w:id="21"/>
    <w:bookmarkStart w:id="22" w:name="Xef44b6aea6362d22ccacf19760865b4866970a6"/>
    <w:p>
      <w:pPr>
        <w:pStyle w:val="Heading2"/>
      </w:pPr>
      <w:r>
        <w:t xml:space="preserve">2. The Changing Landscape of Business in Uganda Kampala</w:t>
      </w:r>
    </w:p>
    <w:p>
      <w:pPr>
        <w:pStyle w:val="FirstParagraph"/>
      </w:pPr>
      <w:r>
        <w:t xml:space="preserve">To understand the role of the Human Resources Manager, one must first appreciate the economic context of Uganda Kampala. The capital city is a melting pot of diverse industries, ranging from telecommunications and finance to agriculture and manufacturing. As foreign direct investment increases, so does the pressure on local companies to adopt international standards of corporate governance.</w:t>
      </w:r>
    </w:p>
    <w:p>
      <w:pPr>
        <w:pStyle w:val="BodyText"/>
      </w:pPr>
      <w:r>
        <w:t xml:space="preserve">This influx of investment has created a highly competitive labor market. Companies in Uganda Kampala are now competing for top-tier talent not just against each other, but against regional entities in Kenya and Rwanda. Consequently, the Human Resources Manager is tasked with employer branding strategies that resonate with a sophisticated workforce. The ability to attract and retain skilled professionals requires more than competitive salaries; it demands a compelling value proposition that includes professional development, work-life balance, and inclusive workplace policies.</w:t>
      </w:r>
    </w:p>
    <w:bookmarkEnd w:id="22"/>
    <w:bookmarkStart w:id="23" w:name="X17dc028375abb48da2cec2e7f0d7491cd77c54e"/>
    <w:p>
      <w:pPr>
        <w:pStyle w:val="Heading2"/>
      </w:pPr>
      <w:r>
        <w:t xml:space="preserve">3. From Administration to Strategic Partnership</w:t>
      </w:r>
    </w:p>
    <w:p>
      <w:pPr>
        <w:pStyle w:val="FirstParagraph"/>
      </w:pPr>
      <w:r>
        <w:t xml:space="preserve">The most significant change observed in the Human Resources Manager role is the transition from administrative tasks to strategic partnership. In Uganda Kampala’s corporate sector, HR executives are increasingly involved in C-suite decision-making processes. They provide critical insights regarding workforce planning, succession management, and organizational design.</w:t>
      </w:r>
    </w:p>
    <w:p>
      <w:pPr>
        <w:pStyle w:val="BodyText"/>
      </w:pPr>
      <w:r>
        <w:t xml:space="preserve">For instance, as businesses in Uganda Kampala expand into new markets within the East African Community (EAC), the Human Resources Manager plays a pivotal role in cross-cultural management. They must ensure that staffing strategies align with both local Ugandan norms and international business practices. This dual competency is essential for maintaining operational consistency while respecting cultural nuances.</w:t>
      </w:r>
    </w:p>
    <w:p>
      <w:pPr>
        <w:pStyle w:val="BodyText"/>
      </w:pPr>
      <w:r>
        <w:t xml:space="preserve">Furthermore, data-driven decision-making has become central to this new strategic role. HR Managers in Uganda Kampala are utilizing human capital analytics to predict turnover trends, measure employee engagement, and optimize recruitment costs. By leveraging technology, they provide the executive leadership with actionable intelligence that directly impacts the bottom line.</w:t>
      </w:r>
    </w:p>
    <w:bookmarkEnd w:id="23"/>
    <w:bookmarkStart w:id="24" w:name="Xd2681e3606c0948acf403ace2c96012f44ad631"/>
    <w:p>
      <w:pPr>
        <w:pStyle w:val="Heading2"/>
      </w:pPr>
      <w:r>
        <w:t xml:space="preserve">4. Navigating Regulatory and Compliance Challenges</w:t>
      </w:r>
    </w:p>
    <w:p>
      <w:pPr>
        <w:pStyle w:val="FirstParagraph"/>
      </w:pPr>
      <w:r>
        <w:t xml:space="preserve">A critical function of any Human Resources Manager is ensuring legal compliance. In Uganda Kampala, this involves navigating a complex web of labor laws, tax regulations, and social security requirements governed by the Directorate of Government Employees (DGE) and other regulatory bodies. The labor market in Uganda is characterized by a mix of formal and informal sectors, posing unique challenges for HR professionals who must ensure that all employment contracts adhere to the Employment Act.</w:t>
      </w:r>
    </w:p>
    <w:p>
      <w:pPr>
        <w:pStyle w:val="BodyText"/>
      </w:pPr>
      <w:r>
        <w:t xml:space="preserve">The Human Resources Manager is responsible for mitigating legal risks associated with hiring, termination, and workplace safety. In recent years, there has been increased scrutiny regarding labor rights in Uganda Kampala. Therefore, HR leaders must stay abreast of legislative changes to protect both the organization and its employees. This includes implementing robust grievance mechanisms and ensuring fair dispute resolution processes.</w:t>
      </w:r>
    </w:p>
    <w:bookmarkEnd w:id="24"/>
    <w:bookmarkStart w:id="25" w:name="X5b4b22aaf746eee7348ac76e98e2bff710e2ed7"/>
    <w:p>
      <w:pPr>
        <w:pStyle w:val="Heading2"/>
      </w:pPr>
      <w:r>
        <w:t xml:space="preserve">5. Fostering Diversity, Equity, and Inclusion (DEI)</w:t>
      </w:r>
    </w:p>
    <w:p>
      <w:pPr>
        <w:pStyle w:val="FirstParagraph"/>
      </w:pPr>
      <w:r>
        <w:t xml:space="preserve">Social progress in Uganda Kampala has also influenced HR practices, with a growing emphasis on Diversity, Equity, and Inclusion (DEI). The Human Resources Manager is at the forefront of creating inclusive environments that respect gender diversity and empower women in leadership roles. Despite cultural traditions that may sometimes hinder female advancement, progressive companies in Uganda Kampala are actively challenging these norms.</w:t>
      </w:r>
    </w:p>
    <w:p>
      <w:pPr>
        <w:pStyle w:val="BodyText"/>
      </w:pPr>
      <w:r>
        <w:t xml:space="preserve">HR policies are being redesigned to promote maternity leave, flexible working hours, and anti-harassment protocols. Moreover, there is a concerted effort to include persons with disabilities within the workforce. The Human Resources Manager acts as an advocate for these initiatives, ensuring that DEI is not just a slogan but embedded in the recruitment and promotion criteria.</w:t>
      </w:r>
    </w:p>
    <w:bookmarkEnd w:id="25"/>
    <w:bookmarkStart w:id="26" w:name="digital-transformation-and-hr-technology"/>
    <w:p>
      <w:pPr>
        <w:pStyle w:val="Heading2"/>
      </w:pPr>
      <w:r>
        <w:t xml:space="preserve">6. Digital Transformation and HR Technology</w:t>
      </w:r>
    </w:p>
    <w:p>
      <w:pPr>
        <w:pStyle w:val="FirstParagraph"/>
      </w:pPr>
      <w:r>
        <w:t xml:space="preserve">The digital revolution has further redefined the role of the Human Resources Manager. In Uganda Kampala, internet penetration and mobile technology usage have skyrocketed, enabling HR departments to adopt sophisticated Human Resource Information Systems (HRIS). These tools automate routine tasks such as leave management, attendance tracking, and payroll generation.</w:t>
      </w:r>
    </w:p>
    <w:p>
      <w:pPr>
        <w:pStyle w:val="BodyText"/>
      </w:pPr>
      <w:r>
        <w:t xml:space="preserve">By automating these administrative burdens, the Human Resources Manager frees up time to focus on high-value activities such as talent development and employee relations. Additionally, digital platforms facilitate remote work arrangements, a trend that has gained traction post-pandemic. HR leaders in Uganda Kampala are now tasked with managing hybrid workforces, ensuring productivity and cohesion among employees who may be working from different locations.</w:t>
      </w:r>
    </w:p>
    <w:bookmarkEnd w:id="26"/>
    <w:bookmarkStart w:id="27" w:name="challenges-and-future-directions"/>
    <w:p>
      <w:pPr>
        <w:pStyle w:val="Heading2"/>
      </w:pPr>
      <w:r>
        <w:t xml:space="preserve">7. Challenges and Future Directions</w:t>
      </w:r>
    </w:p>
    <w:p>
      <w:pPr>
        <w:pStyle w:val="FirstParagraph"/>
      </w:pPr>
      <w:r>
        <w:t xml:space="preserve">Despite these advancements, Human Resources Managers in Uganda Kampala face significant challenges. Skill gaps remain a persistent issue, requiring HR leaders to invest heavily in training and development programs. There is also the challenge of brain drain, where highly skilled Ugandan professionals migrate to other countries for better opportunities. Retaining talent requires innovative retention strategies that go beyond monetary incentives.</w:t>
      </w:r>
    </w:p>
    <w:p>
      <w:pPr>
        <w:pStyle w:val="BodyText"/>
      </w:pPr>
      <w:r>
        <w:t xml:space="preserve">Furthermore, the cost of living crisis affecting Uganda Kampala places additional pressure on HR departments to manage compensation packages effectively without compromising financial sustainability. Balancing employee welfare with organizational profitability remains a delicate act.</w:t>
      </w:r>
    </w:p>
    <w:bookmarkEnd w:id="27"/>
    <w:bookmarkStart w:id="28" w:name="conclusion"/>
    <w:p>
      <w:pPr>
        <w:pStyle w:val="Heading2"/>
      </w:pPr>
      <w:r>
        <w:t xml:space="preserve">8. Conclusion</w:t>
      </w:r>
    </w:p>
    <w:p>
      <w:pPr>
        <w:pStyle w:val="FirstParagraph"/>
      </w:pPr>
      <w:r>
        <w:t xml:space="preserve">In conclusion, the role of the Human Resources Manager in Uganda Kampala has evolved from a supportive administrative function to a critical strategic pillar of modern business. As the capital city continues to grow as an economic powerhouse, HR leaders are essential in driving organizational success through talent management, compliance, cultural inclusivity, and digital innovation.</w:t>
      </w:r>
    </w:p>
    <w:p>
      <w:pPr>
        <w:pStyle w:val="BodyText"/>
      </w:pPr>
      <w:r>
        <w:t xml:space="preserve">The future of work in Uganda Kampala will demand even greater agility and strategic insight from these professionals. By embracing technology and fostering a human-centric approach to management, Human Resources Managers will continue to play a vital role in shaping the trajectory of businesses across East Africa. This paper underscores the necessity for ongoing professional development and adaptation for HR practitioners seeking to thrive in this vibrant and competitive environment.</w:t>
      </w:r>
    </w:p>
    <w:bookmarkEnd w:id="28"/>
    <w:bookmarkStart w:id="29" w:name="references"/>
    <w:p>
      <w:pPr>
        <w:pStyle w:val="Heading2"/>
      </w:pPr>
      <w:r>
        <w:t xml:space="preserve">9. References</w:t>
      </w:r>
    </w:p>
    <w:p>
      <w:pPr>
        <w:numPr>
          <w:ilvl w:val="0"/>
          <w:numId w:val="1001"/>
        </w:numPr>
        <w:pStyle w:val="Compact"/>
      </w:pPr>
      <w:r>
        <w:t xml:space="preserve">Mwesigye, R., &amp; Nakitto, J. (2021). *Labor Market Dynamics in Uganda Kampala*. Journal of East African Business.</w:t>
      </w:r>
    </w:p>
    <w:p>
      <w:pPr>
        <w:numPr>
          <w:ilvl w:val="0"/>
          <w:numId w:val="1001"/>
        </w:numPr>
        <w:pStyle w:val="Compact"/>
      </w:pPr>
      <w:r>
        <w:t xml:space="preserve">Republic of Uganda Ministry of Public Service. (2020). *Public Service Recruitment Guidelines and Regulations*.</w:t>
      </w:r>
    </w:p>
    <w:p>
      <w:pPr>
        <w:numPr>
          <w:ilvl w:val="0"/>
          <w:numId w:val="1001"/>
        </w:numPr>
        <w:pStyle w:val="Compact"/>
      </w:pPr>
      <w:r>
        <w:t xml:space="preserve">Kateera, A. &amp; Tumusiime, S. (2023). *HR Practices in the Digital Age: A Case Study of Kampala SMEs*. African Journal of Management Studies.</w:t>
      </w:r>
    </w:p>
    <w:p>
      <w:pPr>
        <w:numPr>
          <w:ilvl w:val="0"/>
          <w:numId w:val="1001"/>
        </w:numPr>
        <w:pStyle w:val="Compact"/>
      </w:pPr>
      <w:r>
        <w:t xml:space="preserve">ILO (International Labour Organization). (2019). *World Employment and Social Outlook: Trends in Informality*.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Uganda Kampala</dc:title>
  <dc:creator/>
  <dc:language>en</dc:language>
  <cp:keywords/>
  <dcterms:created xsi:type="dcterms:W3CDTF">2026-07-29T12:22:03Z</dcterms:created>
  <dcterms:modified xsi:type="dcterms:W3CDTF">2026-07-29T12:22:03Z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