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a</w:t>
      </w:r>
      <w:r>
        <w:t xml:space="preserve"> </w:t>
      </w:r>
      <w:r>
        <w:t xml:space="preserve">Global</w:t>
      </w:r>
      <w:r>
        <w:t xml:space="preserve"> </w:t>
      </w:r>
      <w:r>
        <w:t xml:space="preserve">Energy</w:t>
      </w:r>
      <w:r>
        <w:t xml:space="preserve"> </w:t>
      </w:r>
      <w:r>
        <w:t xml:space="preserve">Hub:</w:t>
      </w:r>
      <w:r>
        <w:t xml:space="preserve"> </w:t>
      </w:r>
      <w:r>
        <w:t xml:space="preserve">Navigating</w:t>
      </w:r>
      <w:r>
        <w:t xml:space="preserve"> </w:t>
      </w:r>
      <w:r>
        <w:t xml:space="preserve">Complexity</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d5fda100dbccaa41a83fd3ab98a76d75761bcb7"/>
    <w:p>
      <w:pPr>
        <w:pStyle w:val="Heading1"/>
      </w:pPr>
      <w:r>
        <w:t xml:space="preserve">Strategic Human Resource Management in a Global Energy Hub:</w:t>
      </w:r>
      <w:r>
        <w:br/>
      </w:r>
      <w:r>
        <w:t xml:space="preserve">Navigating Complexity in United States Houston</w:t>
      </w:r>
    </w:p>
    <w:p>
      <w:pPr>
        <w:pStyle w:val="FirstParagraph"/>
      </w:pPr>
      <w:r>
        <w:rPr>
          <w:iCs/>
          <w:i/>
          <w:bCs/>
          <w:b/>
        </w:rPr>
        <w:t xml:space="preserve">A Conference Paper Submitted for the International Symposium on Regional Economic Development and Corporate Strategy</w:t>
      </w:r>
    </w:p>
    <w:bookmarkStart w:id="20" w:name="abstract"/>
    <w:p>
      <w:pPr>
        <w:pStyle w:val="Heading3"/>
      </w:pPr>
      <w:r>
        <w:t xml:space="preserve">Abstract</w:t>
      </w:r>
    </w:p>
    <w:p>
      <w:pPr>
        <w:pStyle w:val="FirstParagraph"/>
      </w:pPr>
      <w:r>
        <w:t xml:space="preserve">This paper examines the evolving role of the Human Resources Manager within the dynamic corporate landscape of United States Houston. As one of the most significant economic centers in North America, particularly known for its energy sector dominance, Houston presents unique challenges and opportunities for talent acquisition, retention, and organizational development. This study analyzes how Human Resources Managers adapt strategic frameworks to meet local labor market demands while aligning with global corporate standards. The discussion highlights the impact of cultural diversity, regulatory compliance in Texas-specific environments, and the technological transformation of HR practices in a post-pandemic economy.</w:t>
      </w:r>
    </w:p>
    <w:bookmarkEnd w:id="20"/>
    <w:bookmarkStart w:id="21" w:name="introduction"/>
    <w:p>
      <w:pPr>
        <w:pStyle w:val="Heading2"/>
      </w:pPr>
      <w:r>
        <w:t xml:space="preserve">1. Introduction</w:t>
      </w:r>
    </w:p>
    <w:p>
      <w:pPr>
        <w:pStyle w:val="FirstParagraph"/>
      </w:pPr>
      <w:r>
        <w:t xml:space="preserve">The city of Houston, located in Texas within the United States, stands as a beacon of industrial innovation and global commerce. Often referred to as the "Energy Capital of the World," Houston is home to thousands of energy companies, hospitals, and aerospace firms. For organizations operating in this vibrant ecosystem, the Human Resources Manager plays a pivotal role not merely as an administrative facilitator but as a strategic partner essential for competitive advantage. This conference paper aims to explore the multifaceted responsibilities of the Human Resources Manager in United States Houston, focusing on how regional characteristics influence HR strategies.</w:t>
      </w:r>
    </w:p>
    <w:p>
      <w:pPr>
        <w:pStyle w:val="BodyText"/>
      </w:pPr>
      <w:r>
        <w:t xml:space="preserve">The significance of this topic cannot be overstated. In a city where industries are deeply interconnected and highly specialized, the ability to attract top-tier talent is contingent upon sophisticated human resource management. The Human Resources Manager in this context must navigate a complex web of factors including the fluctuating oil and gas markets, intense competition for skilled engineers and data scientists, and a diverse workforce that reflects global demographics.</w:t>
      </w:r>
    </w:p>
    <w:bookmarkEnd w:id="21"/>
    <w:bookmarkStart w:id="22" w:name="Xd514791e0b8bef9ad36b4624504fc9cb25d45f9"/>
    <w:p>
      <w:pPr>
        <w:pStyle w:val="Heading2"/>
      </w:pPr>
      <w:r>
        <w:t xml:space="preserve">2. The Unique Labor Market Dynamics of United States Houston</w:t>
      </w:r>
    </w:p>
    <w:p>
      <w:pPr>
        <w:pStyle w:val="FirstParagraph"/>
      </w:pPr>
      <w:r>
        <w:t xml:space="preserve">To understand the function of the Human Resources Manager in this region, one must first appreciate the unique labor market dynamics of United States Houston. Unlike other major metropolitan areas in the United States, such as New York or San Francisco, Houston offers a lower cost of living and no state income tax. These factors make it an attractive destination for professionals from across the globe.</w:t>
      </w:r>
    </w:p>
    <w:p>
      <w:pPr>
        <w:pStyle w:val="BodyText"/>
      </w:pPr>
      <w:r>
        <w:t xml:space="preserve">However, this attractiveness brings with it intense competition. The Human Resources Manager must employ advanced recruitment strategies to secure talent in a tight labor market. This involves leveraging local universities, such as Rice University and the University of Houston, to build pipelines for emerging talent. Furthermore, given Houston's status as one of the most diverse cities in America, the Human Resources Manager is tasked with fostering an inclusive workplace culture that respects and integrates varied cultural perspectives.</w:t>
      </w:r>
    </w:p>
    <w:bookmarkEnd w:id="22"/>
    <w:bookmarkStart w:id="23" w:name="Xc477f997cac8452e0e2cbb76109879c94aac1a5"/>
    <w:p>
      <w:pPr>
        <w:pStyle w:val="Heading2"/>
      </w:pPr>
      <w:r>
        <w:t xml:space="preserve">3. Strategic Talent Acquisition and Retention</w:t>
      </w:r>
    </w:p>
    <w:p>
      <w:pPr>
        <w:pStyle w:val="FirstParagraph"/>
      </w:pPr>
      <w:r>
        <w:t xml:space="preserve">In United States Houston, talent acquisition is not just about filling vacancies; it is about building long-term organizational resilience. The Human Resources Manager must utilize data analytics to predict labor trends, particularly in sectors like energy, healthcare, and aerospace. For instance, during periods of high oil prices, demand for petroleum engineers spikes dramatically. An effective Human Resources Manager anticipates these shifts and prepares recruitment campaigns well in advance.</w:t>
      </w:r>
    </w:p>
    <w:p>
      <w:pPr>
        <w:pStyle w:val="BodyText"/>
      </w:pPr>
      <w:r>
        <w:t xml:space="preserve">Retention strategies are equally critical. High turnover rates can be costly and disruptive to projects that often span years rather than months. The Human Resources Manager in Houston must design comprehensive compensation packages that go beyond base salary to include flexible work arrangements, professional development opportunities, and robust wellness programs. Additionally, understanding the local regulatory landscape is crucial for compliance with both federal laws from the United States Department of Labor and state-specific regulations in Texas.</w:t>
      </w:r>
    </w:p>
    <w:bookmarkEnd w:id="23"/>
    <w:bookmarkStart w:id="24" w:name="Xf7057ca90e52d4efd0a7d2c1649e0b8c19b1cb8"/>
    <w:p>
      <w:pPr>
        <w:pStyle w:val="Heading2"/>
      </w:pPr>
      <w:r>
        <w:t xml:space="preserve">4. Diversity, Equity, and Inclusion (DEI) Initiatives</w:t>
      </w:r>
    </w:p>
    <w:p>
      <w:pPr>
        <w:pStyle w:val="FirstParagraph"/>
      </w:pPr>
      <w:r>
        <w:t xml:space="preserve">Diversity is inherent to Houston's identity. With a significant population of Hispanic/Latino, African American, Asian American, and international residents, the workforce in United States Houston reflects this richness. For the Human Resources Manager, this presents both an opportunity and a responsibility.</w:t>
      </w:r>
    </w:p>
    <w:p>
      <w:pPr>
        <w:pStyle w:val="BodyText"/>
      </w:pPr>
      <w:r>
        <w:t xml:space="preserve">Effective DEI initiatives require more than policy statements; they demand active engagement. The Human Resources Manager must lead training programs that mitigate unconscious bias and promote cultural competence among leadership teams. In Houston, where international business is common, being able to communicate across cultural boundaries is a competitive advantage. Therefore, the Human Resources Manager often serves as the architect of cross-cultural communication protocols within organizations.</w:t>
      </w:r>
    </w:p>
    <w:bookmarkEnd w:id="24"/>
    <w:bookmarkStart w:id="25" w:name="X01ea57b14c551c6669a75dfb96ce2ee3ec77d78"/>
    <w:p>
      <w:pPr>
        <w:pStyle w:val="Heading2"/>
      </w:pPr>
      <w:r>
        <w:t xml:space="preserve">5. Technological Integration in HR Practices</w:t>
      </w:r>
    </w:p>
    <w:p>
      <w:pPr>
        <w:pStyle w:val="FirstParagraph"/>
      </w:pPr>
      <w:r>
        <w:t xml:space="preserve">The digital transformation of Human Resources has accelerated globally, and United States Houston is no exception. The modern Human Resources Manager leverages Artificial Intelligence (AI) for resume screening, predictive analytics for employee retention risk assessment, and virtual reality (VR) for immersive onboarding experiences.</w:t>
      </w:r>
    </w:p>
    <w:p>
      <w:pPr>
        <w:pStyle w:val="BodyText"/>
      </w:pPr>
      <w:r>
        <w:t xml:space="preserve">For example, in the energy sector prevalent in Houston, VR can be used to train employees on safety procedures without exposing them to real-world hazards. The Human Resources Manager must collaborate with IT departments to ensure these technologies are integrated seamlessly into existing workflows. Moreover, the shift toward remote and hybrid work models has forced HR leaders to rethink office space utilization and employee engagement strategies. In Houston, where urban sprawl is a characteristic feature of the city, flexible work options can significantly improve employee satisfaction by reducing commute times.</w:t>
      </w:r>
    </w:p>
    <w:bookmarkEnd w:id="25"/>
    <w:bookmarkStart w:id="26" w:name="X101ecc4296dd6393e0a669a519e77b87c8106e0"/>
    <w:p>
      <w:pPr>
        <w:pStyle w:val="Heading2"/>
      </w:pPr>
      <w:r>
        <w:t xml:space="preserve">6. Regulatory Compliance and Risk Management</w:t>
      </w:r>
    </w:p>
    <w:p>
      <w:pPr>
        <w:pStyle w:val="FirstParagraph"/>
      </w:pPr>
      <w:r>
        <w:t xml:space="preserve">Texas has a distinct regulatory environment that differs from other states in the United States. The Human Resources Manager must possess a thorough understanding of state labor laws, including regulations regarding workers' compensation, unemployment insurance, and employment contracts. Given Houston's industrial nature, safety compliance is paramount. The intersection of OSHA (Occupational Safety and Health Administration) standards with local operational needs requires careful oversight by HR professionals.</w:t>
      </w:r>
    </w:p>
    <w:p>
      <w:pPr>
        <w:pStyle w:val="BodyText"/>
      </w:pPr>
      <w:r>
        <w:t xml:space="preserve">Risk management also extends to litigation prevention. By maintaining transparent communication channels and fair dispute resolution mechanisms, the Human Resources Manager protects the organization from potential legal challenges while fostering a culture of trust and accountability.</w:t>
      </w:r>
    </w:p>
    <w:bookmarkEnd w:id="26"/>
    <w:bookmarkStart w:id="27" w:name="Xe15da12d65a5ecb17509ebcb2071b687b94b6ed"/>
    <w:p>
      <w:pPr>
        <w:pStyle w:val="Heading2"/>
      </w:pPr>
      <w:r>
        <w:t xml:space="preserve">7. Future Outlook for Human Resources in Houston</w:t>
      </w:r>
    </w:p>
    <w:p>
      <w:pPr>
        <w:pStyle w:val="FirstParagraph"/>
      </w:pPr>
      <w:r>
        <w:t xml:space="preserve">Looking ahead, the role of the Human Resources Manager in United States Houston will continue to evolve. The transition toward renewable energy sources is reshaping the industry landscape, necessitating upskilling and reskilling initiatives for current employees who may have backgrounds in traditional fossil fuel technologies. The Human Resources Manager will play a central role in managing this workforce transition.</w:t>
      </w:r>
    </w:p>
    <w:p>
      <w:pPr>
        <w:pStyle w:val="BodyText"/>
      </w:pPr>
      <w:r>
        <w:t xml:space="preserve">Furthermore, as Houston continues to grow as a tech hub alongside its energy roots, HR strategies must adapt to support innovation-driven cultures. This includes creating environments that encourage entrepreneurship and continuous learning. The Human Resources Manager will need to be agile, data-savvy, and empathetic to meet the needs of a multi-generational workforce.</w:t>
      </w:r>
    </w:p>
    <w:bookmarkEnd w:id="27"/>
    <w:bookmarkStart w:id="28" w:name="conclusion"/>
    <w:p>
      <w:pPr>
        <w:pStyle w:val="Heading2"/>
      </w:pPr>
      <w:r>
        <w:t xml:space="preserve">8. Conclusion</w:t>
      </w:r>
    </w:p>
    <w:p>
      <w:pPr>
        <w:pStyle w:val="FirstParagraph"/>
      </w:pPr>
      <w:r>
        <w:t xml:space="preserve">In conclusion, the Human Resources Manager in United States Houston operates at the intersection of global business practices and local market realities. The unique characteristics of Houston—its economic diversity, cultural richness, and regulatory environment—demand a strategic approach to human capital management. By focusing on talent acquisition, retention, DEI initiatives, technological integration, and compliance organizations can leverage their workforce as a key driver of success.</w:t>
      </w:r>
    </w:p>
    <w:p>
      <w:pPr>
        <w:pStyle w:val="BodyText"/>
      </w:pPr>
      <w:r>
        <w:t xml:space="preserve">As the city continues to expand and transform in the years to come, the importance of effective Human Resource Management will only increase. Leaders in this field must remain proactive and adaptive, ensuring that their strategies align with both corporate objectives and the well-being of employees. This paper underscores that for any organization operating in United States Houston, investing in strategic HR management is not just an operational necessity but a critical component of sustainable growth and competitive resilience.</w:t>
      </w:r>
    </w:p>
    <w:bookmarkEnd w:id="28"/>
    <w:bookmarkStart w:id="29" w:name="references"/>
    <w:p>
      <w:pPr>
        <w:pStyle w:val="Heading2"/>
      </w:pPr>
      <w:r>
        <w:t xml:space="preserve">References</w:t>
      </w:r>
    </w:p>
    <w:p>
      <w:pPr>
        <w:numPr>
          <w:ilvl w:val="0"/>
          <w:numId w:val="1001"/>
        </w:numPr>
        <w:pStyle w:val="Compact"/>
      </w:pPr>
      <w:r>
        <w:t xml:space="preserve">Bureau of Labor Statistics. (2023). *Houston-The Woodlands-Sugar Land Metropolitan Statistical Area Employment and Wage Data*.</w:t>
      </w:r>
    </w:p>
    <w:p>
      <w:pPr>
        <w:numPr>
          <w:ilvl w:val="0"/>
          <w:numId w:val="1001"/>
        </w:numPr>
        <w:pStyle w:val="Compact"/>
      </w:pPr>
      <w:r>
        <w:t xml:space="preserve">Houston Chronicle. (2024). *Economic Diversity in Houston: Beyond Energy*.</w:t>
      </w:r>
    </w:p>
    <w:p>
      <w:pPr>
        <w:numPr>
          <w:ilvl w:val="0"/>
          <w:numId w:val="1001"/>
        </w:numPr>
        <w:pStyle w:val="Compact"/>
      </w:pPr>
      <w:r>
        <w:t xml:space="preserve">SHRM Foundation. (2023). *State of the Workplace Report: Texas Region Analysis*.</w:t>
      </w:r>
    </w:p>
    <w:p>
      <w:pPr>
        <w:numPr>
          <w:ilvl w:val="0"/>
          <w:numId w:val="1001"/>
        </w:numPr>
        <w:pStyle w:val="Compact"/>
      </w:pPr>
      <w:r>
        <w:t xml:space="preserve">Texas Workforce Commission. (2023). *Labor Market Information for Greater Houston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a Global Energy Hub: Navigating Complexity in United States Houston</dc:title>
  <dc:creator/>
  <cp:keywords/>
  <dcterms:created xsi:type="dcterms:W3CDTF">2026-07-29T16:19:15Z</dcterms:created>
  <dcterms:modified xsi:type="dcterms:W3CDTF">2026-07-29T16:19:15Z</dcterms:modified>
</cp:coreProperties>
</file>

<file path=docProps/custom.xml><?xml version="1.0" encoding="utf-8"?>
<Properties xmlns="http://schemas.openxmlformats.org/officeDocument/2006/custom-properties" xmlns:vt="http://schemas.openxmlformats.org/officeDocument/2006/docPropsVTypes"/>
</file>