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b4dbd99cd570d3611d96f65f4b5fd264b7855c3"/>
    <w:p>
      <w:pPr>
        <w:pStyle w:val="Heading1"/>
      </w:pPr>
      <w:r>
        <w:t xml:space="preserve">The Strategic Evolution of the Human Resources Manager in United States New York City</w:t>
      </w:r>
    </w:p>
    <w:p>
      <w:pPr>
        <w:pStyle w:val="FirstParagraph"/>
      </w:pPr>
      <w:r>
        <w:rPr>
          <w:bCs/>
          <w:b/>
        </w:rPr>
        <w:t xml:space="preserve">Jane Doe, PhD</w:t>
      </w:r>
    </w:p>
    <w:p>
      <w:pPr>
        <w:pStyle w:val="BodyText"/>
      </w:pPr>
      <w:r>
        <w:t xml:space="preserve">Institute for Corporate Leadership Studies</w:t>
      </w:r>
      <w:r>
        <w:br/>
      </w:r>
      <w:r>
        <w:t xml:space="preserve">New York, NY 10001</w:t>
      </w:r>
      <w:r>
        <w:br/>
      </w:r>
      <w:r>
        <w:t xml:space="preserve">Email: j.doe@leadership-institute.edu</w:t>
      </w:r>
    </w:p>
    <w:bookmarkStart w:id="20" w:name="abstract"/>
    <w:p>
      <w:pPr>
        <w:pStyle w:val="Heading3"/>
      </w:pPr>
      <w:r>
        <w:t xml:space="preserve">Abstract</w:t>
      </w:r>
    </w:p>
    <w:p>
      <w:pPr>
        <w:pStyle w:val="FirstParagraph"/>
      </w:pPr>
      <w:r>
        <w:t xml:space="preserve">This paper examines the transformative role of the Human Resources Manager within the unique corporate ecosystem of United States New York City. As global financial and cultural hubs, New York-based organizations face distinct challenges regarding talent acquisition, retention, and regulatory compliance. This study analyzes how modern Human Resources Managers have evolved from administrative functionaries to strategic business partners who drive organizational resilience in a hyper-competitive market. By leveraging data analytics, fostering inclusive cultures in a diverse metropolis, and navigating complex labor laws specific to New York State and local jurisdictions, these professionals are redefining the future of work. The findings suggest that successful Human Resources Managers in United States New York City must possess a hybrid skill set combining emotional intelligence with rigorous strategic foresight.</w:t>
      </w:r>
    </w:p>
    <w:bookmarkEnd w:id="20"/>
    <w:bookmarkStart w:id="21" w:name="introduction"/>
    <w:p>
      <w:pPr>
        <w:pStyle w:val="Heading2"/>
      </w:pPr>
      <w:r>
        <w:t xml:space="preserve">Introduction</w:t>
      </w:r>
    </w:p>
    <w:p>
      <w:pPr>
        <w:pStyle w:val="FirstParagraph"/>
      </w:pPr>
      <w:r>
        <w:t xml:space="preserve">The metropolitan landscape of United States New York City serves as a microcosm for the broader trends impacting the global workforce. With its dense concentration of multinational corporations, dynamic startups, and cultural institutions, New York presents a unique environment for human capital management. In this high-stakes arena, the role of the Human Resources Manager has undergone a profound metamorphosis. No longer confined to payroll processing and recruitment coordination, today’s Human Resources Manager is a critical architect of organizational culture and strategic direction.</w:t>
      </w:r>
    </w:p>
    <w:p>
      <w:pPr>
        <w:pStyle w:val="BodyText"/>
      </w:pPr>
      <w:r>
        <w:t xml:space="preserve">The urgency of this transformation is driven by several factors inherent to United States New York City. The cost of living in the city necessitates competitive compensation structures that require sophisticated budgeting and forecasting skills from HR leaders. Furthermore, the diversity of the New York workforce demands an acute sensitivity to cultural nuances and inclusion initiatives that go beyond standard corporate compliance. This paper explores these dynamics, arguing that the efficacy of an organization in United States New York City is directly correlated to the strategic agility of its Human Resources Manager.</w:t>
      </w:r>
    </w:p>
    <w:bookmarkEnd w:id="21"/>
    <w:bookmarkStart w:id="22" w:name="Xbe2f046e34ad421dc85dc275fdc555dfeac0f05"/>
    <w:p>
      <w:pPr>
        <w:pStyle w:val="Heading2"/>
      </w:pPr>
      <w:r>
        <w:t xml:space="preserve">The Changing Landscape of Talent Acquisition in a Global Hub</w:t>
      </w:r>
    </w:p>
    <w:p>
      <w:pPr>
        <w:pStyle w:val="FirstParagraph"/>
      </w:pPr>
      <w:r>
        <w:t xml:space="preserve">Talent acquisition in United States New York City is characterized by intense competition. The city attracts top-tier talent from across the globe, creating a saturated market where organizations must innovate to secure the best candidates. For the Human Resources Manager, this means moving beyond traditional job postings to implement employer branding strategies that resonate with a diverse, global audience.</w:t>
      </w:r>
    </w:p>
    <w:p>
      <w:pPr>
        <w:pStyle w:val="BodyText"/>
      </w:pPr>
      <w:r>
        <w:t xml:space="preserve">In New York City, speed and precision are paramount. The typical Human Resources Manager must leverage advanced Applicant Tracking Systems (ATS) and artificial intelligence tools to sift through thousands of applications efficiently. However, technology alone is insufficient. The human element remains critical; the ability to assess cultural fit and potential for growth within the specific context of New York’s fast-paced business environment is a hallmark of an exceptional HR professional.</w:t>
      </w:r>
    </w:p>
    <w:p>
      <w:pPr>
        <w:pStyle w:val="BodyText"/>
      </w:pPr>
      <w:r>
        <w:t xml:space="preserve">Moreover, remote work trends have altered the geography of talent pools. While many firms in United States New York City maintain physical headquarters in Manhattan or Brooklyn, the Human Resources Manager now often manages hybrid teams distributed across different time zones. This shift requires new policies regarding flexibility, performance measurement, and team cohesion, further elevating the strategic importance of the HR function.</w:t>
      </w:r>
    </w:p>
    <w:bookmarkEnd w:id="22"/>
    <w:bookmarkStart w:id="23" w:name="X3a784bbb7938dd228dafae5cdc6eef1e6a414de"/>
    <w:p>
      <w:pPr>
        <w:pStyle w:val="Heading2"/>
      </w:pPr>
      <w:r>
        <w:t xml:space="preserve">Navigating Regulatory Complexities and Compliance</w:t>
      </w:r>
    </w:p>
    <w:p>
      <w:pPr>
        <w:pStyle w:val="FirstParagraph"/>
      </w:pPr>
      <w:r>
        <w:t xml:space="preserve">One of the most significant challenges facing Human Resources Managers in United States New York City is navigating the complex web of labor regulations. New York State and New York City have enacted some of the most progressive labor laws in the nation. From paid family leave mandates to strict pay transparency requirements, compliance is a daily operational reality.</w:t>
      </w:r>
    </w:p>
    <w:p>
      <w:pPr>
        <w:pStyle w:val="BodyText"/>
      </w:pPr>
      <w:r>
        <w:t xml:space="preserve">The Human Resources Manager must stay abreast of legislative changes that affect hiring practices, compensation equity, and employee rights. For instance, recent salary history bans in New York City require HR leaders to redesign compensation frameworks to ensure fairness and avoid discriminatory practices. This legal complexity demands that HR professionals not only understand the letter of the law but also anticipate its implications for business strategy.</w:t>
      </w:r>
    </w:p>
    <w:p>
      <w:pPr>
        <w:pStyle w:val="BodyText"/>
      </w:pPr>
      <w:r>
        <w:t xml:space="preserve">In addition to state laws, federal regulations such as those enforced by the Equal Employment Opportunity Commission (EEOC) add another layer of scrutiny. The Human Resources Manager acts as a guardian of corporate integrity, ensuring that all practices align with ethical standards and legal requirements. This protective role is essential for mitigating risk and maintaining the organization’s reputation in a litigious environment.</w:t>
      </w:r>
    </w:p>
    <w:bookmarkEnd w:id="23"/>
    <w:bookmarkStart w:id="24" w:name="X5b4b22aaf746eee7348ac76e98e2bff710e2ed7"/>
    <w:p>
      <w:pPr>
        <w:pStyle w:val="Heading2"/>
      </w:pPr>
      <w:r>
        <w:t xml:space="preserve">Fostering Diversity, Equity, and Inclusion (DEI)</w:t>
      </w:r>
    </w:p>
    <w:p>
      <w:pPr>
        <w:pStyle w:val="FirstParagraph"/>
      </w:pPr>
      <w:r>
        <w:t xml:space="preserve">New York City is one of the most diverse cities in the world. Consequently, organizations operating within United States New York City are under immense pressure to reflect this diversity in their workforce. The Human Resources Manager is at the forefront of Diversity, Equity, and Inclusion (DEI) efforts, tasked with creating environments where employees from all backgrounds feel valued and empowered.</w:t>
      </w:r>
    </w:p>
    <w:p>
      <w:pPr>
        <w:pStyle w:val="BodyText"/>
      </w:pPr>
      <w:r>
        <w:t xml:space="preserve">Effective DEI strategies go beyond recruitment metrics. They involve comprehensive training programs, mentorship initiatives, and policy reforms that address systemic biases. The Human Resources Manager must champion these initiatives not just as moral imperatives but as business necessities that drive innovation and creativity. Research consistently shows that diverse teams perform better, and in the competitive market of New York City, this performance advantage is crucial.</w:t>
      </w:r>
    </w:p>
    <w:p>
      <w:pPr>
        <w:pStyle w:val="BodyText"/>
      </w:pPr>
      <w:r>
        <w:t xml:space="preserve">Furthermore, the role of the Human Resources Manager includes fostering a culture of psychological safety. In a high-pressure environment like New York City’s financial or tech sectors, employee well-being is paramount. HR leaders must implement wellness programs and mental health resources to support employees in managing stress and burnout, thereby reducing turnover rates and enhancing overall productivity.</w:t>
      </w:r>
    </w:p>
    <w:bookmarkEnd w:id="24"/>
    <w:bookmarkStart w:id="25" w:name="X1bcc19e2592bdd437d4ad0272f99e2068fe8203"/>
    <w:p>
      <w:pPr>
        <w:pStyle w:val="Heading2"/>
      </w:pPr>
      <w:r>
        <w:t xml:space="preserve">Strategic Partnership and Data-Driven Decision Making</w:t>
      </w:r>
    </w:p>
    <w:p>
      <w:pPr>
        <w:pStyle w:val="FirstParagraph"/>
      </w:pPr>
      <w:r>
        <w:t xml:space="preserve">The modern Human Resources Manager in United States New York City is increasingly expected to function as a strategic partner to the C-suite. This requires a shift from reactive administrative tasks to proactive data-driven decision-making. By leveraging people analytics, HR leaders can provide insights into workforce trends, predicting future staffing needs and identifying potential gaps in skills.</w:t>
      </w:r>
    </w:p>
    <w:p>
      <w:pPr>
        <w:pStyle w:val="BodyText"/>
      </w:pPr>
      <w:r>
        <w:t xml:space="preserve">Data allows the Human Resources Manager to quantify the impact of HR initiatives on business outcomes. For example, analyzing turnover data can reveal underlying issues in management practices or compensation structures. These insights enable executives to make informed decisions that align human capital strategies with broader organizational goals. In United States New York City, where agility is key, this ability to translate people data into business intelligence is a competitive advantage.</w:t>
      </w:r>
    </w:p>
    <w:p>
      <w:pPr>
        <w:pStyle w:val="BodyText"/>
      </w:pPr>
      <w:r>
        <w:t xml:space="preserve">Additionally, Human Resources Managers are involved in change management processes. As organizations adapt to technological advancements and market shifts, HR leaders must guide employees through transitions smoothly. This requires strong communication skills and the ability to manage resistance, ensuring that the workforce remains engaged and productive during periods of uncertainty.</w:t>
      </w:r>
    </w:p>
    <w:bookmarkEnd w:id="25"/>
    <w:bookmarkStart w:id="26" w:name="conclusion"/>
    <w:p>
      <w:pPr>
        <w:pStyle w:val="Heading2"/>
      </w:pPr>
      <w:r>
        <w:t xml:space="preserve">Conclusion</w:t>
      </w:r>
    </w:p>
    <w:p>
      <w:pPr>
        <w:pStyle w:val="FirstParagraph"/>
      </w:pPr>
      <w:r>
        <w:t xml:space="preserve">In conclusion, the role of the Human Resources Manager in United States New York City is more critical than ever before. The unique challenges posed by a high-cost, diverse, and regulatory-heavy environment require HR professionals to be adaptable, strategic, and empathetic. From navigating complex labor laws to fostering inclusive cultures and leveraging data analytics, Human Resources Managers are essential drivers of organizational success.</w:t>
      </w:r>
    </w:p>
    <w:p>
      <w:pPr>
        <w:pStyle w:val="BodyText"/>
      </w:pPr>
      <w:r>
        <w:t xml:space="preserve">As the business landscape continues to evolve, the demand for skilled HR leaders who can balance operational efficiency with strategic vision will only grow. Organizations that invest in empowering their Human Resources Managers will be better positioned to attract top talent, retain employees, and achieve sustainable growth in the dynamic ecosystem of United States New York City. The future of work is human-centric, and it is the Human Resources Manager who holds the key to unlocking this potential.</w:t>
      </w:r>
    </w:p>
    <w:bookmarkEnd w:id="26"/>
    <w:bookmarkStart w:id="27" w:name="references"/>
    <w:p>
      <w:pPr>
        <w:pStyle w:val="Heading2"/>
      </w:pPr>
      <w:r>
        <w:t xml:space="preserve">References</w:t>
      </w:r>
    </w:p>
    <w:p>
      <w:pPr>
        <w:pStyle w:val="FirstParagraph"/>
      </w:pPr>
      <w:r>
        <w:t xml:space="preserve">Boudreau, J. W., &amp; Ramstad, P. M. (2007). Beyond HR: The New Science of Human Capital. Harvard Business Press.</w:t>
      </w:r>
    </w:p>
    <w:p>
      <w:pPr>
        <w:pStyle w:val="BodyText"/>
      </w:pPr>
      <w:r>
        <w:t xml:space="preserve">Dessler, G. (2020). Human Resource Management. Pearson Education.</w:t>
      </w:r>
    </w:p>
    <w:p>
      <w:pPr>
        <w:pStyle w:val="BodyText"/>
      </w:pPr>
      <w:r>
        <w:t xml:space="preserve">Gallup Inc. (2021). State of the American Workplace Report.</w:t>
      </w:r>
    </w:p>
    <w:p>
      <w:pPr>
        <w:pStyle w:val="BodyText"/>
      </w:pPr>
      <w:r>
        <w:t xml:space="preserve">New York City Department of Labor. (2023). Employment Practices Laws and Regulations in New York City.</w:t>
      </w:r>
    </w:p>
    <w:p>
      <w:pPr>
        <w:pStyle w:val="BodyText"/>
      </w:pPr>
      <w:r>
        <w:t xml:space="preserve">&gt;</w:t>
      </w:r>
    </w:p>
    <w:p>
      <w:pPr>
        <w:numPr>
          <w:ilvl w:val="0"/>
          <w:numId w:val="1001"/>
        </w:numPr>
        <w:pStyle w:val="Compact"/>
      </w:pPr>
      <w:r>
        <w:t xml:space="preserve">New York City Commission on Human Rights. (2023). Pay Transparency and Salary History Bans.</w:t>
      </w:r>
    </w:p>
    <w:p>
      <w:pPr>
        <w:numPr>
          <w:ilvl w:val="0"/>
          <w:numId w:val="1001"/>
        </w:numPr>
        <w:pStyle w:val="Compact"/>
      </w:pPr>
      <w:r>
        <w:t xml:space="preserve">Society for Human Resource Management (SHRM). (2023). HR Trends in Major Metropolitan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United States New York City</dc:title>
  <dc:creator/>
  <dc:language>en</dc:language>
  <cp:keywords/>
  <dcterms:created xsi:type="dcterms:W3CDTF">2026-07-30T02:25:43Z</dcterms:created>
  <dcterms:modified xsi:type="dcterms:W3CDTF">2026-07-30T02:25:43Z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