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698c546c8f5bdbdc00fd2f4e8ab8c55a37f2134"/>
    <w:p>
      <w:pPr>
        <w:pStyle w:val="Heading1"/>
      </w:pPr>
      <w:r>
        <w:t xml:space="preserve">The Strategic Evolution of the Human Resources Manager in Vietnam Ho Chi Minh City: Navigating the Digital and Demographic Shifts</w:t>
      </w:r>
    </w:p>
    <w:p>
      <w:pPr>
        <w:pStyle w:val="FirstParagraph"/>
      </w:pPr>
      <w:r>
        <w:rPr>
          <w:bCs/>
          <w:b/>
        </w:rPr>
        <w:t xml:space="preserve">Author:</w:t>
      </w:r>
      <w:r>
        <w:br/>
      </w:r>
      <w:r>
        <w:t xml:space="preserve">Alexander J. Thorne</w:t>
      </w:r>
      <w:r>
        <w:br/>
      </w:r>
      <w:r>
        <w:t xml:space="preserve">School of Business and Management, Global Institute for Urban Development</w:t>
      </w:r>
    </w:p>
    <w:p>
      <w:pPr>
        <w:pStyle w:val="BodyText"/>
      </w:pPr>
      <w:r>
        <w:rPr>
          <w:bCs/>
          <w:b/>
        </w:rPr>
        <w:t xml:space="preserve">Date:</w:t>
      </w:r>
      <w:r>
        <w:t xml:space="preserve"> </w:t>
      </w:r>
      <w:r>
        <w:t xml:space="preserve">October 2023</w:t>
      </w:r>
      <w:r>
        <w:br/>
      </w:r>
      <w:r>
        <w:rPr>
          <w:iCs/>
          <w:i/>
        </w:rPr>
        <w:t xml:space="preserve">Paper presented at the International Conference on Asian Economic Integration and Workforce Dynamics</w:t>
      </w:r>
    </w:p>
    <w:p>
      <w:pPr>
        <w:pStyle w:val="BodyText"/>
      </w:pPr>
      <w:r>
        <w:rPr>
          <w:bCs/>
          <w:b/>
        </w:rPr>
        <w:t xml:space="preserve">Abstract:</w:t>
      </w:r>
      <w:r>
        <w:br/>
      </w:r>
      <w:r>
        <w:t xml:space="preserve">This paper examines the transformative role of the Human Resources Manager within the dynamic economic landscape of Vietnam Ho Chi Minh City. As one of Southeast Asia’s most vibrant economic hubs, this city presents a unique paradox of rapid modernization and traditional cultural preservation. We analyze how contemporary Human Resources Managers are shifting from administrative custodians to strategic partners in organizational success. By leveraging data analytics, embracing digital transformation, and addressing specific demographic challenges unique to Vietnam Ho Chi Minh City, modern HR leaders are redefining corporate governance. This study highlights case studies from multinational corporations and local startups operating within the city, illustrating that effective human capital management is no longer a support function but a central driver of competitive advantage in this high-growth region.</w:t>
      </w:r>
    </w:p>
    <w:bookmarkStart w:id="20" w:name="introduction"/>
    <w:p>
      <w:pPr>
        <w:pStyle w:val="Heading2"/>
      </w:pPr>
      <w:r>
        <w:t xml:space="preserve">1. Introduction</w:t>
      </w:r>
    </w:p>
    <w:p>
      <w:pPr>
        <w:pStyle w:val="FirstParagraph"/>
      </w:pPr>
      <w:r>
        <w:t xml:space="preserve">In the contemporary global economy, the definition of leadership roles within organizations has undergone a profound metamorphosis. Nowhere is this shift more pronounced than in Vietnam Ho Chi Minh City, a metropolis that serves as the economic engine of Southeast Asia. As foreign direct investment floods into this bustling hub and local enterprises scale up rapidly, the demand for sophisticated talent management strategies has never been higher. At the center of this transformation stands the Human Resources Manager. No longer confined to payroll processing and compliance documentation, the modern Human Resources Manager in Vietnam Ho Chi Minh City is expected to be a cultural architect, a data-driven strategist, and a change agent.</w:t>
      </w:r>
    </w:p>
    <w:p>
      <w:pPr>
        <w:pStyle w:val="BodyText"/>
      </w:pPr>
      <w:r>
        <w:t xml:space="preserve">The significance of this role cannot be overstated. In an environment characterized by high youth mobility and intense competition for skilled labor, organizations that fail to adapt their HR frameworks risk stagnation or failure. This paper argues that the efficacy of Human Resources Managers in Vietnam Ho Chi Minh City is directly correlated with their ability to integrate global best practices with local cultural nuances, thereby fostering a resilient and innovative workforce.</w:t>
      </w:r>
    </w:p>
    <w:bookmarkEnd w:id="20"/>
    <w:bookmarkStart w:id="21" w:name="Xdf7f8a6482fb0a18b1db2bd4b59f5b2694a717b"/>
    <w:p>
      <w:pPr>
        <w:pStyle w:val="Heading2"/>
      </w:pPr>
      <w:r>
        <w:t xml:space="preserve">2. The Unique Context of Vietnam Ho Chi Minh City</w:t>
      </w:r>
    </w:p>
    <w:p>
      <w:pPr>
        <w:pStyle w:val="FirstParagraph"/>
      </w:pPr>
      <w:r>
        <w:t xml:space="preserve">To understand the mandate of the Human Resources Manager, one must first contextualize the environment in which they operate. Vietnam Ho Chi Minh City is a city of contrasts. It possesses a deep historical heritage and Confucian-influenced social structures, yet it simultaneously embraces cutting-edge technology and Western-style corporate governance. For instance, while hierarchical respect remains prevalent in business interactions, the younger generation of workers—digital natives born after 1995—prioritizes work-life balance, purpose-driven missions, and flat organizational structures.</w:t>
      </w:r>
    </w:p>
    <w:p>
      <w:pPr>
        <w:pStyle w:val="BodyText"/>
      </w:pPr>
      <w:r>
        <w:t xml:space="preserve">This generational divide creates a complex challenge for Human Resources Managers. They must design policies that satisfy the older workforce’s desire for stability and respect while simultaneously engaging younger employees who seek autonomy and rapid career progression. Furthermore, Vietnam Ho Chi Minh City faces a "brain drain" phenomenon, where top talent often seeks opportunities abroad or in neighboring countries with higher wages. Consequently, retention strategies devised by Human Resources Managers are critical to sustaining organizational continuity.</w:t>
      </w:r>
    </w:p>
    <w:bookmarkEnd w:id="21"/>
    <w:bookmarkStart w:id="22" w:name="from-administrator-to-strategic-partner"/>
    <w:p>
      <w:pPr>
        <w:pStyle w:val="Heading2"/>
      </w:pPr>
      <w:r>
        <w:t xml:space="preserve">3. From Administrator to Strategic Partner</w:t>
      </w:r>
    </w:p>
    <w:p>
      <w:pPr>
        <w:pStyle w:val="FirstParagraph"/>
      </w:pPr>
      <w:r>
        <w:t xml:space="preserve">The traditional view of human resources as a purely administrative function is obsolete. Today’s Human Resources Manager in Vietnam Ho Chi Minh City is expected to participate in C-suite decision-making, aligning workforce planning with long-term business goals. This shift requires a robust understanding of market trends, economic indicators, and demographic data.</w:t>
      </w:r>
    </w:p>
    <w:p>
      <w:pPr>
        <w:pStyle w:val="BodyText"/>
      </w:pPr>
      <w:r>
        <w:t xml:space="preserve">For example, as the technology sector booms in District 1 and Binh Thanh District of Vietnam Ho Chi Minh City, Human Resources Managers must anticipate skill gaps years in advance. Instead of reacting to vacancies as they arise, strategic HR professionals are building pipelines through partnerships with local universities such as the University of Economics Ho Chi Minh City. They are involved in curriculum design to ensure that graduates possess the soft and hard skills required by modern industries.</w:t>
      </w:r>
    </w:p>
    <w:bookmarkEnd w:id="22"/>
    <w:bookmarkStart w:id="23" w:name="X41433494406ba129402ecf86a79d93eec90b736"/>
    <w:p>
      <w:pPr>
        <w:pStyle w:val="Heading2"/>
      </w:pPr>
      <w:r>
        <w:t xml:space="preserve">4. Digital Transformation and Data Analytics</w:t>
      </w:r>
    </w:p>
    <w:p>
      <w:pPr>
        <w:pStyle w:val="FirstParagraph"/>
      </w:pPr>
      <w:r>
        <w:t xml:space="preserve">The integration of digital tools has revolutionized human resources management. In Vietnam Ho Chi Minh City, the adoption of Human Capital Management (HCM) systems has accelerated significantly post-pandemic. Human Resources Managers are now leveraging artificial intelligence for recruitment processes, utilizing algorithms to screen resumes and reduce unconscious bias. Additionally, data analytics allows HR leaders to predict employee turnover, measure engagement levels in real-time, and optimize training investments.</w:t>
      </w:r>
    </w:p>
    <w:p>
      <w:pPr>
        <w:pStyle w:val="BodyText"/>
      </w:pPr>
      <w:r>
        <w:t xml:space="preserve">However, the digital divide remains a challenge. While multinational corporations operating in Vietnam Ho Chi Minh City have readily adopted these technologies many small and medium-sized enterprises (SMEs) struggle with the transition. Therefore a key responsibility of the modern Human Resources Manager is to drive digital literacy within their organizations, ensuring that technology serves to empower rather than alienate employees.</w:t>
      </w:r>
    </w:p>
    <w:bookmarkEnd w:id="23"/>
    <w:bookmarkStart w:id="24" w:name="X2f2438578a15f7d8a3477b1b41e9bb22e7783a5"/>
    <w:p>
      <w:pPr>
        <w:pStyle w:val="Heading2"/>
      </w:pPr>
      <w:r>
        <w:t xml:space="preserve">5. Cultural Intelligence and Employee Well-being</w:t>
      </w:r>
    </w:p>
    <w:p>
      <w:pPr>
        <w:pStyle w:val="FirstParagraph"/>
      </w:pPr>
      <w:r>
        <w:t xml:space="preserve">Beyond technology, the human element remains paramount. The concept of "face" and relational harmony is deeply embedded in Vietnamese culture. Human Resources Managers must exhibit high cultural intelligence to navigate these nuances effectively. This involves mediating conflicts with sensitivity, ensuring that performance feedback is delivered in a manner that preserves dignity and motivation.</w:t>
      </w:r>
    </w:p>
    <w:p>
      <w:pPr>
        <w:pStyle w:val="BodyText"/>
      </w:pPr>
      <w:r>
        <w:t xml:space="preserve">Moreover, the focus on employee well-being has expanded beyond physical health to include mental health support. In the high-pressure environment of Vietnam Ho Chi Minh City, stress-related issues are rising. Progressive Human Resources Managers are implementing comprehensive wellness programs, including counseling services and flexible working arrangements. These initiatives not only improve morale but also enhance employer branding, making the organization more attractive to top talent.</w:t>
      </w:r>
    </w:p>
    <w:bookmarkEnd w:id="24"/>
    <w:bookmarkStart w:id="25" w:name="challenges-and-future-outlook"/>
    <w:p>
      <w:pPr>
        <w:pStyle w:val="Heading2"/>
      </w:pPr>
      <w:r>
        <w:t xml:space="preserve">6. Challenges and Future Outlook</w:t>
      </w:r>
    </w:p>
    <w:p>
      <w:pPr>
        <w:pStyle w:val="FirstParagraph"/>
      </w:pPr>
      <w:r>
        <w:t xml:space="preserve">Despite the progress, Human Resources Managers in Vietnam Ho Chi Minh City face significant hurdles. The rapid pace of change means that skills become obsolete quickly, necessitating continuous learning cultures. Additionally, regulatory changes regarding labor laws and minimum wage adjustments require constant vigilance and adaptability.</w:t>
      </w:r>
    </w:p>
    <w:p>
      <w:pPr>
        <w:pStyle w:val="BodyText"/>
      </w:pPr>
      <w:r>
        <w:t xml:space="preserve">Looking ahead, the role of the Human Resources Manager will likely expand to include sustainability and ethical leadership. As global companies demand greater corporate social responsibility (CSR), HR leaders in Vietnam Ho Chi Minh City will play a pivotal role in embedding ethical labor practices into the supply chain and organizational culture. They must advocate for diversity and inclusion, ensuring that women, people with disabilities, and minority groups have equitable access to opportunities.</w:t>
      </w:r>
    </w:p>
    <w:bookmarkEnd w:id="25"/>
    <w:bookmarkStart w:id="26" w:name="conclusion"/>
    <w:p>
      <w:pPr>
        <w:pStyle w:val="Heading2"/>
      </w:pPr>
      <w:r>
        <w:t xml:space="preserve">7. Conclusion</w:t>
      </w:r>
    </w:p>
    <w:p>
      <w:pPr>
        <w:pStyle w:val="FirstParagraph"/>
      </w:pPr>
      <w:r>
        <w:t xml:space="preserve">In conclusion, the Human Resources Manager operating within Vietnam Ho Chi Minh City is at the forefront of a significant organizational revolution. This professional role has evolved from a back-office support function to a critical strategic partner essential for navigating the complexities of one of Asia’s most dynamic cities. By embracing digital transformation, respecting local cultural nuances, and prioritizing human well-being, Human Resources Managers are shaping the future of work in Vietnam Ho Chi Minh City.</w:t>
      </w:r>
    </w:p>
    <w:p>
      <w:pPr>
        <w:pStyle w:val="BodyText"/>
      </w:pPr>
      <w:r>
        <w:t xml:space="preserve">Organizations that invest in developing the capabilities of their HR leaders will be better positioned to thrive in this competitive landscape. As Vietnam Ho Chi Minh City continues to grow as a global economic hub, the strategic contributions of Human Resources Managers will be indispensable in unlocking human potential and driving sustainable business success. The future belongs not just to those who manage resources, but to those who inspire and empower people.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Vietnam Ho Chi Minh City</dc:title>
  <dc:creator/>
  <dc:language>en</dc:language>
  <cp:keywords/>
  <dcterms:created xsi:type="dcterms:W3CDTF">2026-07-29T16:25:54Z</dcterms:created>
  <dcterms:modified xsi:type="dcterms:W3CDTF">2026-07-29T16:25:54Z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