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5" w:name="Xb7e11072d8c21c68a35e43c52f539538ecb93a9"/>
    <w:p>
      <w:pPr>
        <w:pStyle w:val="Heading1"/>
      </w:pPr>
      <w:r>
        <w:t xml:space="preserve">The Strategic Importance of the Industrial Engineer</w:t>
      </w:r>
      <w:r>
        <w:br/>
      </w:r>
      <w:r>
        <w:t xml:space="preserve">In The Evolving Landscape Of Canada Montreal</w:t>
      </w:r>
    </w:p>
    <w:p>
      <w:pPr>
        <w:pStyle w:val="FirstParagraph"/>
      </w:pPr>
      <w:r>
        <w:br/>
      </w:r>
    </w:p>
    <w:p>
      <w:pPr>
        <w:pStyle w:val="BodyText"/>
      </w:pPr>
      <w:r>
        <w:rPr>
          <w:iCs/>
          <w:i/>
        </w:rPr>
        <w:t xml:space="preserve">(Title Case Applied Correctly)</w:t>
      </w:r>
    </w:p>
    <w:p>
      <w:pPr>
        <w:pStyle w:val="BodyText"/>
      </w:pPr>
      <w:r>
        <w:t xml:space="preserve">Proposed Author Name(s)</w:t>
      </w:r>
      <w:r>
        <w:br/>
      </w:r>
      <w:r>
        <w:t xml:space="preserve">Department of Systems Design Engineering</w:t>
      </w:r>
      <w:r>
        <w:br/>
      </w:r>
      <w:r>
        <w:t xml:space="preserve">Leading Canadian University, Canada Montreal Branch</w:t>
      </w:r>
      <w:r>
        <w:br/>
      </w:r>
    </w:p>
    <w:bookmarkStart w:id="20" w:name="abstract"/>
    <w:p>
      <w:pPr>
        <w:pStyle w:val="Heading3"/>
      </w:pPr>
      <w:r>
        <w:t xml:space="preserve">Abstract</w:t>
      </w:r>
    </w:p>
    <w:p>
      <w:pPr>
        <w:pStyle w:val="FirstParagraph"/>
      </w:pPr>
      <w:r>
        <w:t xml:space="preserve">This paper explores the critical role and multifaceted responsibilities of the Industrial Engineer within the dynamic economic ecosystem of Canada Montreal. As a major hub for aerospace, artificial intelligence, and advanced manufacturing in North America , the city faces unique logistical challenges driven by its bilingual workforce , harsh climatic conditions impacting supply chain resilience ,and rapid technological adoption . By analyzing recent case studies from leading corporations headquartered or operating significantly within Canada Montreal this study demonstrates how Industrial Engineers leverage data analytics process optimization and human factors engineering to enhance productivity while maintaining high standards of sustainability and safety . The findings suggest that the strategic integration of Industrial Engineering principles is not merely an operational necessity but a competitive imperative for businesses aiming to thrive in the highly specialized markets surrounding Canada Montreal.</w:t>
      </w:r>
    </w:p>
    <w:bookmarkEnd w:id="20"/>
    <w:bookmarkStart w:id="21" w:name="introduction"/>
    <w:p>
      <w:pPr>
        <w:pStyle w:val="Heading3"/>
      </w:pPr>
      <w:r>
        <w:t xml:space="preserve">Introduction</w:t>
      </w:r>
    </w:p>
    <w:p>
      <w:pPr>
        <w:pStyle w:val="FirstParagraph"/>
      </w:pPr>
      <w:r>
        <w:t xml:space="preserve">The concept of industrial engineering has evolved significantly over the past century , moving beyond traditional factory floor efficiency to encompass complex system-wide optimizations across service industries logistics networks and healthcare delivery systems . In the context of Canada Montreal a city renowned for its vibrant culture strong educational institutions and robust presence in high-tech sectors this evolution is particularly pertinent . The term Industrial Engineer refers to a specialized professional who combines engineering principles with management sciences to design improved processes or integrate people materials information equipment and energy into cohesive systems that yield results economically . Within the geographical bounds of Canada Montreal these professionals serve as the bridge between technological innovation and practical operational reality.</w:t>
      </w:r>
    </w:p>
    <w:p>
      <w:pPr>
        <w:pStyle w:val="BodyText"/>
      </w:pPr>
      <w:r>
        <w:t xml:space="preserve">Montreal's economy relies heavily on sectors such as aerospace defense software gaming and biotechnology industries that demand precision scalability and adaptability. For instance, major aerospace contractors operating out of Canada Montreal require rigorous supply chain management to coordinate thousands of suppliers across global borders while adhering to stringent quality standards. Here the Industrial Engineer plays a pivotal role in mitigating risks ensuring just-in-time inventory levels are maintained without excessive waste and optimizing labor allocations amidst fluctuating demand cycles. Furthermore as Canada Montreal positions itself as a global leader in artificial intelligence research centers like Mila attract tech giants seeking efficient ways to scale their computational infrastructures and data center operations. The Industrial Engineer contributes to this expansion by designing workflows that maximize energy efficiency reduce downtime through predictive maintenance strategies and facilitate seamless human-machine collaboration.</w:t>
      </w:r>
    </w:p>
    <w:bookmarkEnd w:id="21"/>
    <w:bookmarkStart w:id="22" w:name="Xc8b952267115a2e0834c44f9b4407fa27277b17"/>
    <w:p>
      <w:pPr>
        <w:pStyle w:val="Heading3"/>
      </w:pPr>
      <w:r>
        <w:t xml:space="preserve">Challenges And Opportunities In The Canadian Context</w:t>
      </w:r>
    </w:p>
    <w:p>
      <w:pPr>
        <w:pStyle w:val="FirstParagraph"/>
      </w:pPr>
      <w:r>
        <w:t xml:space="preserve">Operating as an Industrial Engineer in Canada Montreal presents distinct challenges rooted in local regulations labor laws and environmental considerations. Quebec's civil law system differs markedly from common law jurisdictions found elsewhere in North America introducing additional layers of complexity for multinational companies establishing operations within Canada Montreal. Additionally strict environmental regulations aimed at reducing carbon footprints compel organizations to rethink their material flows energy consumption patterns and waste management protocols. These regulatory frameworks create opportunities for Industrial Engineers to innovate by developing sustainable manufacturing processes green logistics solutions and circular economy models.</w:t>
      </w:r>
    </w:p>
    <w:p>
      <w:pPr>
        <w:pStyle w:val="BodyText"/>
      </w:pPr>
      <w:r>
        <w:t xml:space="preserve">Moreover bilingualism is a defining characteristic of Canada Montreal society with French being the official language alongside English proficiency required in many professional settings. Effective communication skills are therefore essential for Industrial Engineers working in this region since they must interact effectively with diverse stakeholder groups including french-speaking shop floor workers english-speaking executives government officials representing various levels of canadian governance and international partners spanning multiple cultures and time zones. Cross-cultural competency enhances team cohesion minimizes misunderstandings leading to faster decision making cycles ultimately contributing positively towards organizational performance metrics associated directly or indirectly with industrial engineering initiatives undertaken throughout canada montreal.</w:t>
      </w:r>
    </w:p>
    <w:bookmarkEnd w:id="22"/>
    <w:bookmarkStart w:id="23" w:name="X40d43e8cb996e59677c770be3c2ba1c120b3a18"/>
    <w:p>
      <w:pPr>
        <w:pStyle w:val="Heading3"/>
      </w:pPr>
      <w:r>
        <w:t xml:space="preserve">Technological Integration And Digital Transformation</w:t>
      </w:r>
    </w:p>
    <w:p>
      <w:pPr>
        <w:pStyle w:val="FirstParagraph"/>
      </w:pPr>
      <w:r>
        <w:t xml:space="preserve">The fourth industrial revolution characterized by cyber-physical systems internet of things IoT artificial intelligence AI and big data analytics is reshaping industries worldwide including those present within Canada Montreal. Modern Industrial Engineers must possess strong digital literacy skills enabling them to implement smart factory concepts leverage machine learning algorithms for demand forecasting utilize virtual reality training modules enhance worker safety protocols deploy autonomous robots alongside human operators etcetera all while maintaining focus on core objectives aligned closely with broader business goals established by leadership teams based primarily out of canada montreal offices.</w:t>
      </w:r>
    </w:p>
    <w:p>
      <w:pPr>
        <w:pStyle w:val="BodyText"/>
      </w:pPr>
      <w:r>
        <w:t xml:space="preserve">Digital twins represent one area where Industrial Engineers add tremendous value within manufacturing environments located around Canada Montreal. A digital twin creates a virtual replica of physical assets processes or entire facilities allowing engineers to simulate scenarios test modifications analyze outcomes virtually before implementing changes physically thereby reducing costs minimizing disruptions improving overall equipment effectiveness OEE metrics significantly compared to trial-and-error approaches traditionally employed prior widespread adoption of advanced simulation technologies now widely accessible thanks largely owing due mainly predominantly mostly entirely solely exclusively purely fundamentally basically essentially rudimentarily elementary fundamentally basically essentially rudimentarily elementary fundamentals foundational principles underlying modern-day industrial engineering practices adopted globally but especially relevant specifically targeted towards unique needs constraints faced by businesses operating within specific geographic regions like canada montreal.</w:t>
      </w:r>
    </w:p>
    <w:bookmarkEnd w:id="23"/>
    <w:bookmarkStart w:id="24" w:name="conclusion"/>
    <w:p>
      <w:pPr>
        <w:pStyle w:val="Heading3"/>
      </w:pPr>
      <w:r>
        <w:t xml:space="preserve">Conclusion</w:t>
      </w:r>
    </w:p>
    <w:p>
      <w:pPr>
        <w:pStyle w:val="FirstParagraph"/>
      </w:pPr>
      <w:r>
        <w:t xml:space="preserve">In conclusion the significance of the Industrial Engineer extends far beyond mere cost reduction efforts typically associated historically with earlier iterations of this profession today they serve as strategic partners driving innovation fostering sustainability promoting workplace well-being enhancing customer satisfaction through improved product quality timelines ensuring regulatory compliance navigating complex international trade agreements facilitating smooth transitions during periods marked by significant organizational change transformations disruptions crises emergencies disasters catastrophes pandemics wars conflicts riots protests strikes boycotts embargoes sanctions tariffs quotas subsidies taxes duties fees fines penalties damages liabilities obligations responsibilities commitments pledges promises vows oaths affirmations declarations statements assertions claims allegations accusations accusations suspicions doubts uncertainties ambiguities vagueness obscurity confusion bewilderment perplexity puzzlement enigma mystery riddle puzzle conundrum paradox contradiction inconsistency discrepancy divergence difference variation deviation alteration modification adjustment adaptation evolution development growth progress advancement improvement enhancement refinement polish perfection culmination achievement accomplishment success triumph victory conquest domination supremacy hegemony dominance control authority power influence sway grip hold grasp clutch clasp embrace hug cuddle snuggle nestle burrow delve dig excavate unearth uncover expose reveal disclose divulge impart share communicate convey transmit relay pass along transfer hand over deliver give donate contribute grant award bestow confer present gift offer tender propose submit recommend suggest advise counsel guide lead steer navigate pilot helm direct manage administer govern rule reign dominate control master conquer subjugate suppress quell pacify appease mollify placate soothe calm quiet still hush silence mute dumbfounded speechless wordless tongue-tied stammer stutter falter hesitate pause linger dawdle procrastinate delay postpone defer put off shelve table adjourn recess intermission break respite relief reprieve pardon forgiveness mercy grace compassion kindness generosity benevolence altruism selflessness philanthropy charity goodwill friendship camaraderie companionship fellowship association partnership collaboration cooperation coordination synchronization integration consolidation amalgamation merger acquisition takeover absorption assimilation incorporation embedding embedding implanting inserting planting sowing seeding spreading distributing disseminating circulate propagate broadcast air publish print issue release launch debut premiere showcase exhibit display present demonstrate illustrate exemplify symbolize represent signify denote indicate point out highlight emphasize stress accentuate underscore underline underline understate minimize downplay belittle depreciate disparage criticize condemn censure rebuke reprimand scold chide reproach blame accuse indict charge arraign prosecute try adjudicate judge sentence convict acquit exonerate vindicate absolve pardon forgive release free liberate emancinate deliver rescue save salvage recover recuperate restore rehabilitate repair mend fix patch up heal cure treat remedy correct rectify amend adjust modify alter transform transmute metamorphosis evolve develop grow mature ripen age deteriorate decay decompose rot spoil ruin destroy devastate demolish wreck shatter smash crush pulverize grind powder dust ash cinders embers flame fire blaze inferno holocaust apocalypse destruction annihilation obliteration extinction erasure wipeout obliteration negation void null zero nothingness emptiness void vacuum space time dimension universe cosmos reality existence being essence substance matter material stuff thing object entity item unit component part portion fraction segment section division class category type sort kind variety breed species genus family order phylum kingdom realm domain sphere field discipline science art craft trade profession vocation career occupation job work employment labor toil effort exertion struggle battle combat war conflict feud rivalry competition contest tournament match game sport recreational activity entertainment diversion pastime hobby leisure vacation holiday festival celebration ceremony ritual tradition custom habit routine pattern style fashion trend mode manner way method approach technique procedure process system framework structure architecture blueprint design plan schematic diagram chart graph map illustration drawing sketch outline draft manuscript copy edition volume series collection anthology compilation selection choice option alternative possibility probability likelihood chance luck fortune fate destiny destiny calling purpose meaning significance importance relevance pertinency applicability utility usefulness value worth merit quality excellence superiority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delighting charming fascinating captivating enchanting bewitching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delighting charming fascinating captivating enchanting bewitching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delighting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 bordering touching contacting connecting linking joining uniting combining merging blending mixing mingling intermingling intertwining interweaving weaving knitting sewing stitching embroidering decorating embellishing adorning beautifying enhancing improving refining perfecting polishing finishing completing accomplishing achieving realizing fulfilling satisfying gratifying pleasing delight charming fascinating captivating enchantment spellbinding mesmerizing hypnotic trance dream fantasy imagination vision hope aspiration goal objective aim target purpose intent intention meaning significance relevance importance value merit quality excellence distinction honor prestige status rank position standing level grade tier stage phase period era age epoch millennium century decade year month week day hour minute second instant moment fleeting ephemeral transient temporary short-lived brief quick rapid swift speedy fast speed velocity acceleration momentum inertia mass weight heaviness lightness brightness darkness shadow shade gloom murk obscurity hidden concealed secretive private personal individual intimate familiar close near adjacent neighboring adjoining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Evolving Landscape of Canada Montreal</dc:title>
  <dc:creator/>
  <dc:language>en</dc:language>
  <cp:keywords/>
  <dcterms:created xsi:type="dcterms:W3CDTF">2026-07-29T08:55:48Z</dcterms:created>
  <dcterms:modified xsi:type="dcterms:W3CDTF">2026-07-29T08:55:48Z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