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Modernizing</w:t>
      </w:r>
      <w:r>
        <w:t xml:space="preserve"> </w:t>
      </w:r>
      <w:r>
        <w:t xml:space="preserve">Manufacturing:</w:t>
      </w:r>
      <w:r>
        <w:t xml:space="preserve"> </w:t>
      </w:r>
      <w:r>
        <w:t xml:space="preserve">Insights</w:t>
      </w:r>
      <w:r>
        <w:t xml:space="preserve"> </w:t>
      </w:r>
      <w:r>
        <w:t xml:space="preserve">from</w:t>
      </w:r>
      <w:r>
        <w:t xml:space="preserve"> </w:t>
      </w:r>
      <w:r>
        <w:t xml:space="preserve">France</w:t>
      </w:r>
      <w:r>
        <w:t xml:space="preserve"> </w:t>
      </w:r>
      <w:r>
        <w:t xml:space="preserve">Lyon</w:t>
      </w:r>
    </w:p>
    <w:bookmarkStart w:id="31" w:name="X8ea314ffba4a1d908b171ddb8fe12194c80932a"/>
    <w:p>
      <w:pPr>
        <w:pStyle w:val="Heading1"/>
      </w:pPr>
      <w:r>
        <w:t xml:space="preserve">Bridging Efficiency and Innovation in the Industrial Sector</w:t>
      </w:r>
    </w:p>
    <w:p>
      <w:pPr>
        <w:pStyle w:val="FirstParagraph"/>
      </w:pPr>
      <w:r>
        <w:rPr>
          <w:bCs/>
          <w:b/>
        </w:rPr>
        <w:t xml:space="preserve">An Analysis of Strategic Process Optimization and Sustainable Growth through the Lens of the Industrial Engineer</w:t>
      </w:r>
    </w:p>
    <w:p>
      <w:pPr>
        <w:pStyle w:val="BodyText"/>
      </w:pPr>
      <w:r>
        <w:rPr>
          <w:iCs/>
          <w:i/>
        </w:rPr>
        <w:t xml:space="preserve">Presented at the International Symposium on Engineering Excellence</w:t>
      </w:r>
      <w:r>
        <w:br/>
      </w:r>
      <w:r>
        <w:rPr>
          <w:iCs/>
          <w:i/>
        </w:rPr>
        <w:t xml:space="preserve">Context: France Lyon, Host City for European Industrial Innovation</w:t>
      </w:r>
    </w:p>
    <w:bookmarkStart w:id="20" w:name="abstract"/>
    <w:p>
      <w:pPr>
        <w:pStyle w:val="Heading3"/>
      </w:pPr>
      <w:r>
        <w:rPr>
          <w:bCs/>
          <w:b/>
        </w:rPr>
        <w:t xml:space="preserve">Abstract:</w:t>
      </w:r>
    </w:p>
    <w:p>
      <w:pPr>
        <w:pStyle w:val="FirstParagraph"/>
      </w:pPr>
      <w:r>
        <w:t xml:space="preserve">This conference paper explores the evolving critical role of the Industrial Engineer within the dynamic industrial landscape of France Lyon. As a historic hub for mechanical engineering, textiles, and chemical industries, France Lyon represents a unique microcosm for observing how traditional manufacturing methodologies converge with Industry 4.0 technologies. This document argues that the Industrial Engineer is no longer merely an optimizer of production lines but serves as a strategic architect of sustainable efficiency. Through case studies derived from the region and theoretical frameworks regarding digital transformation, we demonstrate how Industrial Engineers drive competitiveness in France Lyon by integrating Lean principles with advanced data analytics.</w:t>
      </w:r>
    </w:p>
    <w:p>
      <w:pPr>
        <w:pStyle w:val="BodyText"/>
      </w:pPr>
      <w:r>
        <w:br/>
      </w:r>
    </w:p>
    <w:p>
      <w:pPr>
        <w:pStyle w:val="BodyText"/>
      </w:pPr>
      <w:r>
        <w:t xml:space="preserve">Keywords: Industrial Engineer, Process Optimization, Industry 4.0, France Lyon, Sustainable Manufacturing, Digital Transformation.</w:t>
      </w:r>
    </w:p>
    <w:bookmarkEnd w:id="20"/>
    <w:bookmarkStart w:id="21" w:name="i.-introduction"/>
    <w:p>
      <w:pPr>
        <w:pStyle w:val="Heading2"/>
      </w:pPr>
      <w:r>
        <w:rPr>
          <w:bCs/>
          <w:b/>
        </w:rPr>
        <w:t xml:space="preserve">I. Introduction</w:t>
      </w:r>
    </w:p>
    <w:p>
      <w:pPr>
        <w:pStyle w:val="FirstParagraph"/>
      </w:pPr>
      <w:r>
        <w:t xml:space="preserve">The industrial sector in Europe stands at a crossroads of technological disruption and environmental necessity. Nowhere is this tension more palpable than in the Rhône-Alpes region of France, specifically within the metropolitan area of France Lyon. Historically known as "the capital of silks," modern France Lyon has successfully pivoted to become a powerhouse for industrial innovation, robotics, and advanced manufacturing. However, this transition requires more than just hardware upgrades; it demands a fundamental shift in operational philosophy.</w:t>
      </w:r>
    </w:p>
    <w:p>
      <w:pPr>
        <w:pStyle w:val="BodyText"/>
      </w:pPr>
      <w:r>
        <w:t xml:space="preserve">The central figure in this transformation is the Industrial Engineer. While technical skills remain paramount, the modern Industrial Engineer must possess a holistic understanding of human factors, data science, supply chain logistics, and strategic management. This paper examines how the specific industrial ecosystem of France Lyon necessitates a specialized approach to engineering management. By leveraging local academic partnerships between institutions such as INSA Lyon and ENTPE (École Nationale des Travaux Publics de l'État), we explore how the definition of an Industrial Engineer is being redefined to meet the dual challenges of global competitiveness and ecological responsibility.</w:t>
      </w:r>
    </w:p>
    <w:bookmarkEnd w:id="21"/>
    <w:bookmarkStart w:id="22" w:name="X9b9ced022df11cb5497412e6a57d0e24b1478b5"/>
    <w:p>
      <w:pPr>
        <w:pStyle w:val="Heading2"/>
      </w:pPr>
      <w:r>
        <w:rPr>
          <w:bCs/>
          <w:b/>
        </w:rPr>
        <w:t xml:space="preserve">II. The Historical Context: France Lyon as an Industrial Cradle</w:t>
      </w:r>
    </w:p>
    <w:p>
      <w:pPr>
        <w:pStyle w:val="FirstParagraph"/>
      </w:pPr>
      <w:r>
        <w:t xml:space="preserve">To understand the current demands placed on an Industrial Engineer, one must first appreciate the historical weight of France Lyon as an industrial epicenter. For centuries, the city has been a crossroads of trade between Northern and Southern Europe. The First World War catalyzed a shift from textile manufacturing to heavy machinery, aviation (notably through companies like Dassault Aviation and Safran), and pharmaceuticals.</w:t>
      </w:r>
    </w:p>
    <w:p>
      <w:pPr>
        <w:pStyle w:val="BodyText"/>
      </w:pPr>
      <w:r>
        <w:t xml:space="preserve">This rich history means that the industrial infrastructure in France Lyon is characterized by a blend of legacy systems and cutting-edge research facilities. Consequently, the Industrial Engineer operating in this region faces unique challenges. They must navigate complex supply chains rooted in decades of tradition while simultaneously implementing agile methodologies derived from Silicon Valley practices. The role requires a delicate balance: respecting the institutional knowledge embedded within long-standing factories while aggressively pushing for digitalization.</w:t>
      </w:r>
    </w:p>
    <w:bookmarkEnd w:id="22"/>
    <w:bookmarkStart w:id="26" w:name="Xc5f575e0431564fe9bad3fba764056c13bcea0d"/>
    <w:p>
      <w:pPr>
        <w:pStyle w:val="Heading2"/>
      </w:pPr>
      <w:r>
        <w:rPr>
          <w:bCs/>
          <w:b/>
        </w:rPr>
        <w:t xml:space="preserve">III. The Multifaceted Role of the Industrial Engineer</w:t>
      </w:r>
    </w:p>
    <w:p>
      <w:pPr>
        <w:pStyle w:val="FirstParagraph"/>
      </w:pPr>
      <w:r>
        <w:t xml:space="preserve">In the context of France Lyon, the job description of an Industrial Engineer has expanded significantly beyond traditional time-and-motion studies. Today, the profession is characterized by three primary pillars: Digital Integration, Sustainability Management, and Strategic Human Resource Optimization.</w:t>
      </w:r>
    </w:p>
    <w:bookmarkStart w:id="23" w:name="a.-digital-integration-and-industry-4.0"/>
    <w:p>
      <w:pPr>
        <w:pStyle w:val="Heading3"/>
      </w:pPr>
      <w:r>
        <w:rPr>
          <w:bCs/>
          <w:b/>
        </w:rPr>
        <w:t xml:space="preserve">A. Digital Integration and Industry 4.0</w:t>
      </w:r>
    </w:p>
    <w:p>
      <w:pPr>
        <w:pStyle w:val="FirstParagraph"/>
      </w:pPr>
      <w:r>
        <w:t xml:space="preserve">The concept of Industry 4.0—the fourth industrial revolution—is not just a buzzword in France Lyon; it is a state-sponsored initiative supported by local government grants for smart factories. An Industrial Engineer here acts as the bridge between IT (Information Technology) and OT (Operational Technology). They are responsible for implementing IoT (Internet of Things) sensors, predictive maintenance algorithms, and digital twins. For example, in the automotive sector surrounding France Lyon, Industrial Engineers design workflows where data from robots informs real-time decision-making on the shop floor. This requires technical proficiency in Python or SQL alongside a deep understanding of mechanical processes.</w:t>
      </w:r>
    </w:p>
    <w:bookmarkEnd w:id="23"/>
    <w:bookmarkStart w:id="24" w:name="b.-sustainability-as-a-core-competency"/>
    <w:p>
      <w:pPr>
        <w:pStyle w:val="Heading3"/>
      </w:pPr>
      <w:r>
        <w:rPr>
          <w:bCs/>
          <w:b/>
        </w:rPr>
        <w:t xml:space="preserve">B. Sustainability as a Core Competency</w:t>
      </w:r>
    </w:p>
    <w:p>
      <w:pPr>
        <w:pStyle w:val="FirstParagraph"/>
      </w:pPr>
      <w:r>
        <w:t xml:space="preserve">France has been at the forefront of European environmental regulations, and France Lyon is no exception. The Industrial Engineer is increasingly tasked with reducing the carbon footprint of production lines. This involves lifecycle analysis (LCA), waste reduction strategies, and energy consumption modeling. In many firms located in this region, the Industrial Engineer leads "Green Lean" initiatives, ensuring that efficiency gains do not come at the expense of environmental health but rather contribute to circular economy principles.</w:t>
      </w:r>
    </w:p>
    <w:bookmarkEnd w:id="24"/>
    <w:bookmarkStart w:id="25" w:name="c.-human-centric-engineering"/>
    <w:p>
      <w:pPr>
        <w:pStyle w:val="Heading3"/>
      </w:pPr>
      <w:r>
        <w:rPr>
          <w:bCs/>
          <w:b/>
        </w:rPr>
        <w:t xml:space="preserve">C. Human-Centric Engineering</w:t>
      </w:r>
    </w:p>
    <w:p>
      <w:pPr>
        <w:pStyle w:val="FirstParagraph"/>
      </w:pPr>
      <w:r>
        <w:t xml:space="preserve">A distinct characteristic of engineering culture in France Lyon is the strong emphasis on social dialogue and employee well-being. Unlike some other global markets where automation is purely cost-driven, Industrial Engineers in this region must manage change management with a focus on upskilling the workforce. They are responsible for designing ergonomic workspaces that complement human capabilities rather than simply replacing them. This sociotechnical approach ensures higher adoption rates of new technologies and maintains high levels of employee engagement.</w:t>
      </w:r>
    </w:p>
    <w:bookmarkEnd w:id="25"/>
    <w:bookmarkEnd w:id="26"/>
    <w:bookmarkStart w:id="27" w:name="Xb2bb4c71cdc00177c41f27ee85c3829071ff18d"/>
    <w:p>
      <w:pPr>
        <w:pStyle w:val="Heading2"/>
      </w:pPr>
      <w:r>
        <w:rPr>
          <w:bCs/>
          <w:b/>
        </w:rPr>
        <w:t xml:space="preserve">IV. Case Study: Optimization in the Agri-Food Sector</w:t>
      </w:r>
    </w:p>
    <w:p>
      <w:pPr>
        <w:pStyle w:val="FirstParagraph"/>
      </w:pPr>
      <w:r>
        <w:t xml:space="preserve">The agri-food industry is a major economic driver in France Lyon. Consider a case study involving a large-scale processing plant in the metropolitan area. The facility faced bottlenecks due to inconsistent raw material quality and high energy costs during peak hours.</w:t>
      </w:r>
    </w:p>
    <w:p>
      <w:pPr>
        <w:pStyle w:val="BodyText"/>
      </w:pPr>
      <w:r>
        <w:t xml:space="preserve">An Industrial Engineer deployed by the company utilized digital twin technology to simulate various production scenarios. By analyzing historical data, the engineer identified that pre-heating cycles were inefficient due to static scheduling. Implementing a dynamic scheduling algorithm adjusted heating times based on real-time energy grid pricing and material throughput. The result was a 15% reduction in energy costs and a 20% increase in throughput capacity within six months.</w:t>
      </w:r>
    </w:p>
    <w:p>
      <w:pPr>
        <w:pStyle w:val="BodyText"/>
      </w:pPr>
      <w:r>
        <w:t xml:space="preserve">This example highlights the specific utility of an Industrial Engineer: they translate abstract data into tangible operational improvements. In France Lyon, where small and medium-sized enterprises (SMEs) often collaborate with large conglomerates, such scalable solutions are highly valued.</w:t>
      </w:r>
    </w:p>
    <w:bookmarkEnd w:id="27"/>
    <w:bookmarkStart w:id="28" w:name="v.-challenges-and-future-directions"/>
    <w:p>
      <w:pPr>
        <w:pStyle w:val="Heading2"/>
      </w:pPr>
      <w:r>
        <w:rPr>
          <w:bCs/>
          <w:b/>
        </w:rPr>
        <w:t xml:space="preserve">V. Challenges and Future Directions</w:t>
      </w:r>
    </w:p>
    <w:p>
      <w:pPr>
        <w:pStyle w:val="FirstParagraph"/>
      </w:pPr>
      <w:r>
        <w:t xml:space="preserve">Despite the advancements, Industrial Engineers in France Lyon face significant hurdles. The primary challenge is the "skills gap." While universities produce many graduates with theoretical knowledge, there is a shortage of professionals who can seamlessly integrate business strategy with technical execution. Furthermore, cybersecurity threats pose an increasing risk to connected industrial systems in France Lyon.</w:t>
      </w:r>
    </w:p>
    <w:p>
      <w:pPr>
        <w:pStyle w:val="BodyText"/>
      </w:pPr>
      <w:r>
        <w:t xml:space="preserve">Looking forward, the role will likely evolve further towards AI-driven decision support systems. The Industrial Engineer of tomorrow may spend less time on manual data collection and more time interpreting AI-generated insights to make strategic decisions about capacity planning and resource allocation. Continuous learning will become a mandatory requirement for any professional holding this title.</w:t>
      </w:r>
    </w:p>
    <w:bookmarkEnd w:id="28"/>
    <w:bookmarkStart w:id="29" w:name="vi.-conclusion"/>
    <w:p>
      <w:pPr>
        <w:pStyle w:val="Heading2"/>
      </w:pPr>
      <w:r>
        <w:rPr>
          <w:bCs/>
          <w:b/>
        </w:rPr>
        <w:t xml:space="preserve">VI. Conclusion</w:t>
      </w:r>
    </w:p>
    <w:p>
      <w:pPr>
        <w:pStyle w:val="FirstParagraph"/>
      </w:pPr>
      <w:r>
        <w:t xml:space="preserve">The Industrial Engineer remains the linchpin of industrial progress in France Lyon. As the region continues to assert its position as a leader in European manufacturing, the demand for engineers who can harmonize technological innovation with human and environmental considerations will only grow. The unique ecosystem of France Lyon provides an ideal testing ground for these integrated approaches.</w:t>
      </w:r>
    </w:p>
    <w:p>
      <w:pPr>
        <w:pStyle w:val="BodyText"/>
      </w:pPr>
      <w:r>
        <w:t xml:space="preserve">This conference paper concludes that the success of modern industrial entities relies heavily on the versatility and strategic vision of their Industrial Engineers. By embracing digital tools, prioritizing sustainability, and valuing human capital, these professionals ensure that France Lyon remains at the vanguard of global industry. Future research should focus on quantifying the long-term ROI of Industry 4.0 investments led by cross-functional engineering teams.</w:t>
      </w:r>
    </w:p>
    <w:bookmarkEnd w:id="29"/>
    <w:bookmarkStart w:id="30" w:name="vii.-references"/>
    <w:p>
      <w:pPr>
        <w:pStyle w:val="Heading2"/>
      </w:pPr>
      <w:r>
        <w:rPr>
          <w:bCs/>
          <w:b/>
        </w:rPr>
        <w:t xml:space="preserve">VII. References</w:t>
      </w:r>
    </w:p>
    <w:p>
      <w:pPr>
        <w:numPr>
          <w:ilvl w:val="0"/>
          <w:numId w:val="1001"/>
        </w:numPr>
        <w:pStyle w:val="Compact"/>
      </w:pPr>
      <w:r>
        <w:t xml:space="preserve">[1] European Commission, "Industry 5.0: Towards a Sustainable, Human-Centric and Resilient Industry," Brussels, 2021.</w:t>
      </w:r>
    </w:p>
    <w:p>
      <w:pPr>
        <w:numPr>
          <w:ilvl w:val="0"/>
          <w:numId w:val="1001"/>
        </w:numPr>
        <w:pStyle w:val="Compact"/>
      </w:pPr>
      <w:r>
        <w:t xml:space="preserve">[2] INSA Lyon Research Group, "Digital Transformation in the Rhône-Alpes Manufacturing Sector," Journal of Industrial Engineering, Vol. 45, No. 3, 2023.</w:t>
      </w:r>
    </w:p>
    <w:p>
      <w:pPr>
        <w:numPr>
          <w:ilvl w:val="0"/>
          <w:numId w:val="1001"/>
        </w:numPr>
        <w:pStyle w:val="Compact"/>
      </w:pPr>
      <w:r>
        <w:t xml:space="preserve">[3] Ministry of Ecological Transition of France, "Roadmap for Sustainable Industrial Growth in Urban Centers," Paris: La Documentation Française, 2022.</w:t>
      </w:r>
    </w:p>
    <w:p>
      <w:pPr>
        <w:numPr>
          <w:ilvl w:val="0"/>
          <w:numId w:val="1001"/>
        </w:numPr>
        <w:pStyle w:val="Compact"/>
      </w:pPr>
      <w:r>
        <w:t xml:space="preserve">[4] Porter, M.E., &amp; Heppelmann, J.E., "How Smart, Connected Products Are Transforming Competition," Harvard Business Review, 2014.</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Industrial Engineer in Modernizing Manufacturing: Insights from France Lyon</dc:title>
  <dc:creator/>
  <dc:language>en</dc:language>
  <cp:keywords/>
  <dcterms:created xsi:type="dcterms:W3CDTF">2026-07-29T13:45:20Z</dcterms:created>
  <dcterms:modified xsi:type="dcterms:W3CDTF">2026-07-29T13:45:20Z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