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Industrial</w:t>
      </w:r>
      <w:r>
        <w:t xml:space="preserve"> </w:t>
      </w:r>
      <w:r>
        <w:t xml:space="preserve">Engineering</w:t>
      </w:r>
      <w:r>
        <w:t xml:space="preserve"> </w:t>
      </w:r>
      <w:r>
        <w:t xml:space="preserve">Frameworks</w:t>
      </w:r>
      <w:r>
        <w:t xml:space="preserve"> </w:t>
      </w:r>
      <w:r>
        <w:t xml:space="preserve">in</w:t>
      </w:r>
      <w:r>
        <w:t xml:space="preserve"> </w:t>
      </w:r>
      <w:r>
        <w:t xml:space="preserve">Emerging</w:t>
      </w:r>
      <w:r>
        <w:t xml:space="preserve"> </w:t>
      </w:r>
      <w:r>
        <w:t xml:space="preserve">Economies:</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India</w:t>
      </w:r>
      <w:r>
        <w:t xml:space="preserve"> </w:t>
      </w:r>
      <w:r>
        <w:t xml:space="preserve">New</w:t>
      </w:r>
      <w:r>
        <w:t xml:space="preserve"> </w:t>
      </w:r>
      <w:r>
        <w:t xml:space="preserve">Delhi</w:t>
      </w:r>
    </w:p>
    <w:bookmarkStart w:id="27" w:name="X3c4f09309c5377d1072541000029447a04b9577"/>
    <w:p>
      <w:pPr>
        <w:pStyle w:val="Heading1"/>
      </w:pPr>
      <w:r>
        <w:t xml:space="preserve">Bridging the Gap Between Tradition and Innovation</w:t>
      </w:r>
    </w:p>
    <w:bookmarkStart w:id="20" w:name="X6205b71b7180dc398af790553d516cedbd1a94f"/>
    <w:p>
      <w:pPr>
        <w:pStyle w:val="Heading3"/>
      </w:pPr>
      <w:r>
        <w:t xml:space="preserve">The Role of Industrial Engineering in Accelerating Growth within India New Delhi</w:t>
      </w:r>
    </w:p>
    <w:p>
      <w:pPr>
        <w:pStyle w:val="FirstParagraph"/>
      </w:pPr>
      <w:r>
        <w:t xml:space="preserve">Prepared for: The International Symposium on Sustainable Manufacturing</w:t>
      </w:r>
      <w:r>
        <w:br/>
      </w:r>
      <w:r>
        <w:t xml:space="preserve">Location: India New Delhi, National Capital Region</w:t>
      </w:r>
      <w:r>
        <w:br/>
      </w:r>
      <w:r>
        <w:t xml:space="preserve">Date: October 2023</w:t>
      </w:r>
    </w:p>
    <w:p>
      <w:pPr>
        <w:pStyle w:val="BodyText"/>
      </w:pPr>
      <w:r>
        <w:rPr>
          <w:iCs/>
          <w:i/>
          <w:bCs/>
          <w:b/>
        </w:rPr>
        <w:t xml:space="preserve">Abstract</w:t>
      </w:r>
      <w:r>
        <w:br/>
      </w:r>
      <w:r>
        <w:t xml:space="preserve">As India strives to become a global manufacturing hub under initiatives such as "Make in India," the role of the Industrial Engineer has evolved from mere process optimization to strategic transformation agent. This conference paper examines the critical integration of Industrial Engineering principles within the unique socio-economic and infrastructural context of India New Delhi. We analyze how industrial engineering methodologies can address systemic inefficiencies, enhance supply chain resilience, and foster sustainable urban-industrial growth in one of Asia's most dynamic metropolitan regions. By synthesizing case studies from local manufacturing clusters with global best practices, this paper argues that the Industrial Engineer is the pivotal figure in harmonizing rapid economic expansion with operational efficiency and environmental stewardship.</w:t>
      </w:r>
    </w:p>
    <w:bookmarkEnd w:id="20"/>
    <w:bookmarkStart w:id="21" w:name="introduction"/>
    <w:p>
      <w:pPr>
        <w:pStyle w:val="Heading2"/>
      </w:pPr>
      <w:r>
        <w:t xml:space="preserve">1. Introduction</w:t>
      </w:r>
    </w:p>
    <w:p>
      <w:pPr>
        <w:pStyle w:val="FirstParagraph"/>
      </w:pPr>
      <w:r>
        <w:t xml:space="preserve">The industrial landscape of India New Delhi stands at a precipice of transformation. Historically viewed primarily as an administrative and political capital, the National Capital Region (NCR) has increasingly become a focal point for logistics, pharmaceuticals, automotive assembly, and information technology services. However, this rapid expansion brings with it complex challenges: fragmented supply chains, regulatory hurdles under the Goods and Services Tax (GST), labor skill gaps in industrial sectors are often overlooked by policymakers who focus solely on macro-economic indicators. It is within this intricate matrix that the</w:t>
      </w:r>
      <w:r>
        <w:t xml:space="preserve"> </w:t>
      </w:r>
      <w:r>
        <w:rPr>
          <w:bCs/>
          <w:b/>
        </w:rPr>
        <w:t xml:space="preserve">Industrial Engineer</w:t>
      </w:r>
      <w:r>
        <w:t xml:space="preserve"> </w:t>
      </w:r>
      <w:r>
        <w:t xml:space="preserve">emerges not just as a technical specialist, but as a critical strategist capable of decoding complexity into actionable efficiency.</w:t>
      </w:r>
    </w:p>
    <w:p>
      <w:pPr>
        <w:pStyle w:val="BodyText"/>
      </w:pPr>
      <w:r>
        <w:t xml:space="preserve">This paper posits that the specific context of India New Delhi demands a tailored approach to Industrial Engineering. Standard Western models of lean manufacturing or Six Sigma cannot be applied blindly without accounting for local variables such as informal labor markets, infrastructure congestion, and the distinct cultural dynamics of workplace management. Therefore, understanding the</w:t>
      </w:r>
      <w:r>
        <w:t xml:space="preserve"> </w:t>
      </w:r>
      <w:r>
        <w:rPr>
          <w:bCs/>
          <w:b/>
        </w:rPr>
        <w:t xml:space="preserve">Conference Paper</w:t>
      </w:r>
      <w:r>
        <w:t xml:space="preserve"> </w:t>
      </w:r>
      <w:r>
        <w:t xml:space="preserve">discourse surrounding these issues is essential for policymakers and industry leaders who are assembling to discuss sustainable industrial policy.</w:t>
      </w:r>
    </w:p>
    <w:bookmarkEnd w:id="21"/>
    <w:bookmarkStart w:id="22" w:name="X7d11d150e7b663c6a4f8c1565c4c281b7871a85"/>
    <w:p>
      <w:pPr>
        <w:pStyle w:val="Heading2"/>
      </w:pPr>
      <w:r>
        <w:t xml:space="preserve">2. The Evolving Role of Industrial Engineers in Urban-Industrial Hubs</w:t>
      </w:r>
    </w:p>
    <w:p>
      <w:pPr>
        <w:pStyle w:val="FirstParagraph"/>
      </w:pPr>
      <w:r>
        <w:t xml:space="preserve">In the context of India New Delhi, the definition of an Industrial Engineer must expand beyond factory floor optimization. The modern</w:t>
      </w:r>
      <w:r>
        <w:t xml:space="preserve"> </w:t>
      </w:r>
      <w:r>
        <w:rPr>
          <w:bCs/>
          <w:b/>
        </w:rPr>
        <w:t xml:space="preserve">Industrial Engineer</w:t>
      </w:r>
    </w:p>
    <w:p>
      <w:pPr>
        <w:pStyle w:val="BodyText"/>
      </w:pPr>
      <w:r>
        <w:t xml:space="preserve">Furthermore, the pressure to adopt Industry 4.0 technologies—such as IoT-enabled monitoring and AI-driven predictive maintenance—is high. However, the integration of these technologies requires a workforce that is digitally literate yet grounded in traditional engineering ethics. The</w:t>
      </w:r>
      <w:r>
        <w:t xml:space="preserve"> </w:t>
      </w:r>
      <w:r>
        <w:rPr>
          <w:bCs/>
          <w:b/>
        </w:rPr>
        <w:t xml:space="preserve">Industrial Engineer</w:t>
      </w:r>
      <w:r>
        <w:t xml:space="preserve"> </w:t>
      </w:r>
      <w:r>
        <w:t xml:space="preserve">plays a dual role here: implementing advanced technological frameworks while simultaneously redesigning job roles to accommodate upskilling programs for the existing labor force. This human-centric approach to automation is vital in India New Delhi, where demographic dividends must be leveraged rather than displaced.</w:t>
      </w:r>
    </w:p>
    <w:bookmarkEnd w:id="22"/>
    <w:bookmarkStart w:id="23" w:name="X5432c0776274911b17be0efef1058a4550551e6"/>
    <w:p>
      <w:pPr>
        <w:pStyle w:val="Heading2"/>
      </w:pPr>
      <w:r>
        <w:t xml:space="preserve">3. Systemic Challenges and Engineering Solutions</w:t>
      </w:r>
    </w:p>
    <w:p>
      <w:pPr>
        <w:pStyle w:val="FirstParagraph"/>
      </w:pPr>
      <w:r>
        <w:rPr>
          <w:bCs/>
          <w:b/>
        </w:rPr>
        <w:t xml:space="preserve">A. Supply Chain Fragmentation</w:t>
      </w:r>
      <w:r>
        <w:br/>
      </w:r>
      <w:r>
        <w:t xml:space="preserve">One of the most significant hurdles for industries in India New Delhi is the fragmentation of upstream suppliers. Small and Medium Enterprises (SMEs), which form the backbone of local manufacturing, often lack access to sophisticated planning tools. Here, the</w:t>
      </w:r>
      <w:r>
        <w:t xml:space="preserve"> </w:t>
      </w:r>
      <w:r>
        <w:rPr>
          <w:bCs/>
          <w:b/>
        </w:rPr>
        <w:t xml:space="preserve">Industrial Engineer</w:t>
      </w:r>
      <w:r>
        <w:t xml:space="preserve"> </w:t>
      </w:r>
      <w:r>
        <w:t xml:space="preserve">acts as a consultant and integrator, standardizing processes across small vendors to ensure quality consistency and delivery reliability. By implementing modular ERP systems tailored for SMEs, industrial engineers can create cohesive supply ecosystems that benefit from economies of scale without sacrificing local agility.</w:t>
      </w:r>
    </w:p>
    <w:p>
      <w:pPr>
        <w:pStyle w:val="BodyText"/>
      </w:pPr>
      <w:r>
        <w:rPr>
          <w:bCs/>
          <w:b/>
        </w:rPr>
        <w:t xml:space="preserve">B. Infrastructure and Logistics Efficiency</w:t>
      </w:r>
      <w:r>
        <w:br/>
      </w:r>
      <w:r>
        <w:t xml:space="preserve">Traffic congestion in India New Delhi is a well-documented phenomenon that directly impacts logistics costs. Industrial engineers are increasingly involved in urban planning consultancy, utilizing simulation modeling to optimize delivery windows and route planning for commercial vehicles. By collaborating with municipal authorities, these engineers help design "just-in-time" logistics strategies that reduce idle time at checkpoints and warehouses, thereby lowering the carbon footprint of industrial activities.</w:t>
      </w:r>
    </w:p>
    <w:p>
      <w:pPr>
        <w:pStyle w:val="BodyText"/>
      </w:pPr>
      <w:r>
        <w:rPr>
          <w:bCs/>
          <w:b/>
        </w:rPr>
        <w:t xml:space="preserve">C. Sustainability and Circular Economy</w:t>
      </w:r>
      <w:r>
        <w:br/>
      </w:r>
      <w:r>
        <w:t xml:space="preserve">With growing awareness of environmental regulations in India New Delhi, there is a pressing need to transition from linear production models to circular ones. The</w:t>
      </w:r>
      <w:r>
        <w:t xml:space="preserve"> </w:t>
      </w:r>
      <w:r>
        <w:rPr>
          <w:bCs/>
          <w:b/>
        </w:rPr>
        <w:t xml:space="preserve">Industrial Engineer</w:t>
      </w:r>
      <w:r>
        <w:t xml:space="preserve"> </w:t>
      </w:r>
      <w:r>
        <w:t xml:space="preserve">is instrumental in designing waste-minimization frameworks. Whether through optimizing raw material usage in pharmaceutical manufacturing or redesigning packaging for e-commerce logistics, industrial engineers ensure that sustainability goals are met without compromising profitability.</w:t>
      </w:r>
    </w:p>
    <w:bookmarkEnd w:id="23"/>
    <w:bookmarkStart w:id="24" w:name="X394617c12bd216172f59f1dfe3510b4697e6a6a"/>
    <w:p>
      <w:pPr>
        <w:pStyle w:val="Heading2"/>
      </w:pPr>
      <w:r>
        <w:t xml:space="preserve">4. Policy Implications and the Conference Discourse</w:t>
      </w:r>
    </w:p>
    <w:p>
      <w:pPr>
        <w:pStyle w:val="FirstParagraph"/>
      </w:pPr>
      <w:r>
        <w:t xml:space="preserve">This</w:t>
      </w:r>
      <w:r>
        <w:t xml:space="preserve"> </w:t>
      </w:r>
      <w:r>
        <w:rPr>
          <w:bCs/>
          <w:b/>
        </w:rPr>
        <w:t xml:space="preserve">Conference Paper</w:t>
      </w:r>
      <w:r>
        <w:t xml:space="preserve"> </w:t>
      </w:r>
      <w:r>
        <w:t xml:space="preserve">highlights a critical gap in current policy discussions: the underutilization of industrial engineering data in strategic planning. Policymakers in India New Delhi often rely on broad economic indicators rather than granular operational metrics. By recognizing the value of the</w:t>
      </w:r>
      <w:r>
        <w:t xml:space="preserve"> </w:t>
      </w:r>
      <w:r>
        <w:rPr>
          <w:bCs/>
          <w:b/>
        </w:rPr>
        <w:t xml:space="preserve">Industrial Engineer</w:t>
      </w:r>
      <w:r>
        <w:t xml:space="preserve">, government bodies can develop more effective incentives for technology adoption and workforce training.</w:t>
      </w:r>
    </w:p>
    <w:p>
      <w:pPr>
        <w:pStyle w:val="BodyText"/>
      </w:pPr>
      <w:r>
        <w:t xml:space="preserve">We recommend that future industrial policies include mandatory standards for operational efficiency audits conducted by certified industrial engineers. This would not only improve productivity but also provide reliable data for policy adjustments. Moreover, academic institutions in India New Delhi should revamp their engineering curricula to include modules on urban logistics, sustainable systems design, and data analytics, ensuring that the next generation of engineers is equipped to handle the specific challenges of this metropolitan region.</w:t>
      </w:r>
    </w:p>
    <w:bookmarkEnd w:id="24"/>
    <w:bookmarkStart w:id="26" w:name="conclusion"/>
    <w:p>
      <w:pPr>
        <w:pStyle w:val="Heading2"/>
      </w:pPr>
      <w:r>
        <w:t xml:space="preserve">5. Conclusion</w:t>
      </w:r>
    </w:p>
    <w:p>
      <w:pPr>
        <w:pStyle w:val="FirstParagraph"/>
      </w:pPr>
      <w:r>
        <w:t xml:space="preserve">The trajectory of India's economic growth is inextricably linked to its ability to optimize industrial processes. In the bustling context of India New Delhi, the Industrial Engineer serves as the linchpin connecting technological potential with operational reality. As we engage in this dialogue during our conference, it is imperative that we recognize the multifaceted role of industrial engineers. They are not merely technicians but strategic architects of efficiency, sustainability, and resilience.</w:t>
      </w:r>
    </w:p>
    <w:p>
      <w:pPr>
        <w:pStyle w:val="BodyText"/>
      </w:pPr>
      <w:r>
        <w:t xml:space="preserve">To fully realize the vision of a self-reliant and globally competitive India, stakeholders must prioritize the integration of industrial engineering principles into national and regional development strategies. By doing so, we can ensure that India New Delhi remains not just a political capital, but an engine of industrial excellence. The time for action is now; the tools are available; and the mandate from this</w:t>
      </w:r>
      <w:r>
        <w:t xml:space="preserve"> </w:t>
      </w:r>
      <w:r>
        <w:rPr>
          <w:bCs/>
          <w:b/>
        </w:rPr>
        <w:t xml:space="preserve">Conference Paper</w:t>
      </w:r>
      <w:r>
        <w:t xml:space="preserve"> </w:t>
      </w:r>
      <w:r>
        <w:t xml:space="preserve">is clear: empower the Industrial Engineer to lead India into its next era of industrial prosperity.</w:t>
      </w:r>
    </w:p>
    <w:bookmarkStart w:id="25" w:name="references"/>
    <w:p>
      <w:pPr>
        <w:pStyle w:val="Heading3"/>
      </w:pPr>
      <w:r>
        <w:rPr>
          <w:iCs/>
          <w:i/>
        </w:rPr>
        <w:t xml:space="preserve">References</w:t>
      </w:r>
    </w:p>
    <w:p>
      <w:pPr>
        <w:pStyle w:val="FirstParagraph"/>
      </w:pPr>
      <w:r>
        <w:t xml:space="preserve">[1] Ministry of Commerce and Industry, Government of India. "Make in India Initiative Progress Report."</w:t>
      </w:r>
      <w:r>
        <w:br/>
      </w:r>
      <w:r>
        <w:t xml:space="preserve">[2] NITI Aayog. "Sustainable Development Goals in Indian Manufacturing."</w:t>
      </w:r>
      <w:r>
        <w:br/>
      </w:r>
      <w:r>
        <w:t xml:space="preserve">[3] International Journal of Industrial Engineering Research and Practice, Vol 12, Issue 4.</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Industrial Engineering Frameworks in Emerging Economies: A Strategic Analysis for India New Delhi</dc:title>
  <dc:creator/>
  <dc:language>en</dc:language>
  <cp:keywords/>
  <dcterms:created xsi:type="dcterms:W3CDTF">2026-07-29T15:11:51Z</dcterms:created>
  <dcterms:modified xsi:type="dcterms:W3CDTF">2026-07-29T15:11:51Z</dcterms:modified>
</cp:coreProperties>
</file>

<file path=docProps/custom.xml><?xml version="1.0" encoding="utf-8"?>
<Properties xmlns="http://schemas.openxmlformats.org/officeDocument/2006/custom-properties" xmlns:vt="http://schemas.openxmlformats.org/officeDocument/2006/docPropsVTypes"/>
</file>