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Optimizing</w:t>
      </w:r>
      <w:r>
        <w:t xml:space="preserve"> </w:t>
      </w:r>
      <w:r>
        <w:t xml:space="preserve">Supply</w:t>
      </w:r>
      <w:r>
        <w:t xml:space="preserve"> </w:t>
      </w:r>
      <w:r>
        <w:t xml:space="preserve">Chains</w:t>
      </w:r>
      <w:r>
        <w:t xml:space="preserve"> </w:t>
      </w:r>
      <w:r>
        <w:t xml:space="preserve">within</w:t>
      </w:r>
      <w:r>
        <w:t xml:space="preserve"> </w:t>
      </w:r>
      <w:r>
        <w:t xml:space="preserve">Mexico</w:t>
      </w:r>
      <w:r>
        <w:t xml:space="preserve"> </w:t>
      </w:r>
      <w:r>
        <w:t xml:space="preserve">City</w:t>
      </w:r>
    </w:p>
    <w:bookmarkStart w:id="32" w:name="X9d7fe80e52064874b4f55a191280d3c1219b80b"/>
    <w:p>
      <w:pPr>
        <w:pStyle w:val="Heading1"/>
      </w:pPr>
      <w:r>
        <w:t xml:space="preserve">Strategic Optimization of Industrial Processes in a Megacity Context</w:t>
      </w:r>
      <w:r>
        <w:br/>
      </w:r>
      <w:r>
        <w:t xml:space="preserve">The Critical Role of the Industrial Engineer in Mexico City</w:t>
      </w:r>
    </w:p>
    <w:p>
      <w:pPr>
        <w:pStyle w:val="FirstParagraph"/>
      </w:pPr>
      <w:r>
        <w:rPr>
          <w:bCs/>
          <w:b/>
        </w:rPr>
        <w:t xml:space="preserve">Juan Carlos Ramírez Hernández, Ph.D.</w:t>
      </w:r>
    </w:p>
    <w:p>
      <w:pPr>
        <w:pStyle w:val="BodyText"/>
      </w:pPr>
      <w:r>
        <w:t xml:space="preserve">Institute for Advanced Manufacturing and Logistics Studies, Mexico City</w:t>
      </w:r>
    </w:p>
    <w:bookmarkStart w:id="20" w:name="abstract"/>
    <w:p>
      <w:pPr>
        <w:pStyle w:val="Heading3"/>
      </w:pPr>
      <w:r>
        <w:t xml:space="preserve">Abstract</w:t>
      </w:r>
    </w:p>
    <w:p>
      <w:pPr>
        <w:pStyle w:val="FirstParagraph"/>
      </w:pPr>
      <w:r>
        <w:t xml:space="preserve">This paper examines the evolving role of the Industrial Engineer within the unique socio-economic and geographic constraints of Mexico City. As one of the most populous urban centers in Latin America, Mexico City presents distinct challenges regarding logistics, manufacturing efficiency, and sustainable urban development. This document analyzes how specialized expertise in process optimization, supply chain management, and systems engineering can mitigate these challenges. By integrating Lean Six Sigma methodologies with digital transformation strategies tailored to local infrastructure limitations, Industrial Engineers are positioned as pivotal actors in enhancing the competitiveness of Mexican industries while promoting environmental sustainability.</w:t>
      </w:r>
    </w:p>
    <w:bookmarkEnd w:id="20"/>
    <w:bookmarkStart w:id="21" w:name="introduction"/>
    <w:p>
      <w:pPr>
        <w:pStyle w:val="Heading2"/>
      </w:pPr>
      <w:r>
        <w:t xml:space="preserve">1. Introduction</w:t>
      </w:r>
    </w:p>
    <w:p>
      <w:pPr>
        <w:pStyle w:val="FirstParagraph"/>
      </w:pPr>
      <w:r>
        <w:t xml:space="preserve">The industrial landscape of Mexico is undergoing a significant transformation, driven by nearshoring trends and global supply chain reconfigurations. At the heart of this transformation lies the capital region: Mexico City, also known as Ciudad de México (CDMX). While historically recognized as a commercial and administrative hub, Mexico City has increasingly become a critical node for distribution centers, light manufacturing facilities, and service-oriented industries. However, operating within this dense urban environment requires specialized engineering solutions that go beyond traditional industrial applications.</w:t>
      </w:r>
    </w:p>
    <w:p>
      <w:pPr>
        <w:pStyle w:val="BodyText"/>
      </w:pPr>
      <w:r>
        <w:t xml:space="preserve">The Industrial Engineer plays a multifaceted role in this context. Unlike mechanical or civil engineers who may focus on specific hardware or structures, the Industrial Engineer focuses on the optimization of complex systems, processes, and resources. In Mexico City, where traffic congestion impacts logistics costs by up to 30% and energy regulations are stringent, the ability to design efficient workflows is not merely an operational advantage but a survival necessity for businesses.</w:t>
      </w:r>
    </w:p>
    <w:bookmarkEnd w:id="21"/>
    <w:bookmarkStart w:id="22" w:name="X96addfe945d8d3447dd5f87ae429c301665fa2e"/>
    <w:p>
      <w:pPr>
        <w:pStyle w:val="Heading2"/>
      </w:pPr>
      <w:r>
        <w:t xml:space="preserve">2. The Unique Challenges of Industrial Operations in Mexico City</w:t>
      </w:r>
    </w:p>
    <w:p>
      <w:pPr>
        <w:pStyle w:val="FirstParagraph"/>
      </w:pPr>
      <w:r>
        <w:t xml:space="preserve">To understand the value proposition of the Industrial Engineer in this specific locale, one must first analyze the environmental variables present in Mexico City:</w:t>
      </w:r>
    </w:p>
    <w:p>
      <w:pPr>
        <w:numPr>
          <w:ilvl w:val="0"/>
          <w:numId w:val="1001"/>
        </w:numPr>
        <w:pStyle w:val="Compact"/>
      </w:pPr>
      <w:r>
        <w:rPr>
          <w:bCs/>
          <w:b/>
        </w:rPr>
        <w:t xml:space="preserve">Logistical Complexity:</w:t>
      </w:r>
      <w:r>
        <w:t xml:space="preserve"> </w:t>
      </w:r>
      <w:r>
        <w:t xml:space="preserve">Mexico City covers an area of approximately 1,485 square kilometers with a population exceeding nine million. The resulting traffic congestion significantly affects last-mile delivery and raw material transport. Industrial Engineers must develop routing algorithms and inventory management strategies that account for variable transit times.</w:t>
      </w:r>
    </w:p>
    <w:p>
      <w:pPr>
        <w:numPr>
          <w:ilvl w:val="0"/>
          <w:numId w:val="1001"/>
        </w:numPr>
        <w:pStyle w:val="Compact"/>
      </w:pPr>
      <w:r>
        <w:rPr>
          <w:bCs/>
          <w:b/>
        </w:rPr>
        <w:t xml:space="preserve">Spatial Constraints:</w:t>
      </w:r>
      <w:r>
        <w:t xml:space="preserve"> </w:t>
      </w:r>
      <w:r>
        <w:t xml:space="preserve">Real estate costs in central boroughs such as Cuauhtémoc and Miguel Hidalgo are among the highest in the country. This necessitates vertical manufacturing solutions and high-density warehousing, requiring precise spatial optimization by Industrial Engineers.</w:t>
      </w:r>
    </w:p>
    <w:p>
      <w:pPr>
        <w:numPr>
          <w:ilvl w:val="0"/>
          <w:numId w:val="1001"/>
        </w:numPr>
        <w:pStyle w:val="Compact"/>
      </w:pPr>
      <w:r>
        <w:rPr>
          <w:bCs/>
          <w:b/>
        </w:rPr>
        <w:t xml:space="preserve">Regulatory Environment:</w:t>
      </w:r>
      <w:r>
        <w:t xml:space="preserve"> </w:t>
      </w:r>
      <w:r>
        <w:t xml:space="preserve">Local regulations regarding emissions (PROAIRE program) and waste management are strict. Industrial Engineers must integrate sustainability metrics into process design to ensure compliance while maintaining profitability.</w:t>
      </w:r>
    </w:p>
    <w:bookmarkEnd w:id="22"/>
    <w:bookmarkStart w:id="26" w:name="methodologies-for-optimization"/>
    <w:p>
      <w:pPr>
        <w:pStyle w:val="Heading2"/>
      </w:pPr>
      <w:r>
        <w:t xml:space="preserve">3. Methodologies for Optimization</w:t>
      </w:r>
    </w:p>
    <w:p>
      <w:pPr>
        <w:pStyle w:val="FirstParagraph"/>
      </w:pPr>
      <w:r>
        <w:t xml:space="preserve">The application of global best practices must be adapted to the local reality of Mexico City. The following methodologies are particularly relevant:</w:t>
      </w:r>
    </w:p>
    <w:bookmarkStart w:id="23" w:name="Xd37c0434b397ac26d81dddbf4a0effd0d419573"/>
    <w:p>
      <w:pPr>
        <w:pStyle w:val="Heading3"/>
      </w:pPr>
      <w:r>
        <w:t xml:space="preserve">3.1 Lean Manufacturing in High-Cost Environments</w:t>
      </w:r>
    </w:p>
    <w:p>
      <w:pPr>
        <w:pStyle w:val="FirstParagraph"/>
      </w:pPr>
      <w:r>
        <w:t xml:space="preserve">In regions with high overhead costs, waste reduction is paramount. Industrial Engineers utilize Value Stream Mapping (VSM) to identify non-value-added activities in production lines. In Mexico City’s industrial parks, such as those in Ecatepec or Nezahualcóyotl, applying Lean principles can reduce inventory holding costs by minimizing the space required for stockpiling materials, directly addressing the constraint of expensive warehousing.</w:t>
      </w:r>
    </w:p>
    <w:bookmarkEnd w:id="23"/>
    <w:bookmarkStart w:id="24" w:name="digital-twin-technology-and-iot"/>
    <w:p>
      <w:pPr>
        <w:pStyle w:val="Heading3"/>
      </w:pPr>
      <w:r>
        <w:t xml:space="preserve">3.2 Digital Twin Technology and IoT</w:t>
      </w:r>
    </w:p>
    <w:p>
      <w:pPr>
        <w:pStyle w:val="FirstParagraph"/>
      </w:pPr>
      <w:r>
        <w:t xml:space="preserve">The integration of Industry 4.0 concepts is accelerating in Mexico City’s manufacturing sector. Industrial Engineers are tasked with implementing Internet of Things (IoT) sensors to monitor equipment health and production rates in real-time. By creating "Digital Twins" of physical processes, engineers can simulate changes without disrupting actual operations. This is particularly useful in Mexico City where downtime due to utility fluctuations or labor disputes can be costly.</w:t>
      </w:r>
    </w:p>
    <w:bookmarkEnd w:id="24"/>
    <w:bookmarkStart w:id="25" w:name="sustainable-supply-chain-design"/>
    <w:p>
      <w:pPr>
        <w:pStyle w:val="Heading3"/>
      </w:pPr>
      <w:r>
        <w:t xml:space="preserve">3.3 Sustainable Supply Chain Design</w:t>
      </w:r>
    </w:p>
    <w:p>
      <w:pPr>
        <w:pStyle w:val="FirstParagraph"/>
      </w:pPr>
      <w:r>
        <w:t xml:space="preserve">Sustainability is no longer optional; it is a regulatory requirement and a market expectation. Industrial Engineers in Mexico City are leading initiatives to create circular economy models. This involves redesigning supply chains to minimize carbon footprints, optimizing routes for electric vehicles, and designing packaging that complies with local environmental laws while reducing material usage.</w:t>
      </w:r>
    </w:p>
    <w:bookmarkEnd w:id="25"/>
    <w:bookmarkEnd w:id="26"/>
    <w:bookmarkStart w:id="27" w:name="Xbeeebe16c347dc6fcb83816837d75b4ab2d716b"/>
    <w:p>
      <w:pPr>
        <w:pStyle w:val="Heading2"/>
      </w:pPr>
      <w:r>
        <w:t xml:space="preserve">4. The Human Element: Talent Development and Leadership</w:t>
      </w:r>
    </w:p>
    <w:p>
      <w:pPr>
        <w:pStyle w:val="FirstParagraph"/>
      </w:pPr>
      <w:r>
        <w:t xml:space="preserve">A significant portion of the Industrial Engineer’s role involves human resource optimization. In Mexico City, there is a growing gap between the skills required by modern industry and those possessed by the available workforce. Industrial Engineers act as trainers and process designers who simplify complex tasks to accommodate varying skill levels, thereby increasing overall productivity.</w:t>
      </w:r>
    </w:p>
    <w:p>
      <w:pPr>
        <w:pStyle w:val="BodyText"/>
      </w:pPr>
      <w:r>
        <w:t xml:space="preserve">Furthermore, leadership in this context requires cultural intelligence. Mexican corporate culture often emphasizes hierarchical structures but is increasingly moving toward collaborative, agile work environments. Industrial Engineers must bridge this gap by implementing change management strategies that respect local social dynamics while driving efficiency improvements.</w:t>
      </w:r>
    </w:p>
    <w:bookmarkEnd w:id="27"/>
    <w:bookmarkStart w:id="28" w:name="Xaac175790180d50aea854b676a10534669939fd"/>
    <w:p>
      <w:pPr>
        <w:pStyle w:val="Heading2"/>
      </w:pPr>
      <w:r>
        <w:t xml:space="preserve">5. Case Study: Logistics Optimization in the Iztapalapa Distribution Hub</w:t>
      </w:r>
    </w:p>
    <w:p>
      <w:pPr>
        <w:pStyle w:val="FirstParagraph"/>
      </w:pPr>
      <w:r>
        <w:t xml:space="preserve">To illustrate these concepts, consider a recent initiative at a major distribution hub in Iztapalapa, one of the most densely populated boroughs. An Industrial Engineering team was tasked with reducing delivery delays by 20%. By analyzing historical traffic data and implementing dynamic routing software co-developed with local IT specialists, they reduced average delivery times by 18%. Additionally, by reconfiguring the warehouse layout using FIFO (First-In, First-Out) principles adapted for high-turnover goods, they increased storage capacity by 15% without expanding the physical footprint. This case demonstrates how technical expertise directly translates to economic and operational gains in Mexico City.</w:t>
      </w:r>
    </w:p>
    <w:bookmarkEnd w:id="28"/>
    <w:bookmarkStart w:id="29" w:name="future-outlook"/>
    <w:p>
      <w:pPr>
        <w:pStyle w:val="Heading2"/>
      </w:pPr>
      <w:r>
        <w:t xml:space="preserve">6. Future Outlook</w:t>
      </w:r>
    </w:p>
    <w:p>
      <w:pPr>
        <w:pStyle w:val="FirstParagraph"/>
      </w:pPr>
      <w:r>
        <w:t xml:space="preserve">The future of Industrial Engineering in Mexico City is bright but demands continuous adaptation. The rise of e-commerce has intensified the need for rapid fulfillment centers on the city’s periphery. Furthermore, the transition to renewable energy sources requires engineers to redesign power consumption patterns in industrial facilities.</w:t>
      </w:r>
    </w:p>
    <w:p>
      <w:pPr>
        <w:pStyle w:val="BodyText"/>
      </w:pPr>
      <w:r>
        <w:t xml:space="preserve">Academic institutions and industry leaders must collaborate to update curricula that reflect these local realities. The next generation of Industrial Engineers must be proficient not only in statistical analysis but also in data science, sustainability regulations, and urban logistics planning specific to the Mexican capital.</w:t>
      </w:r>
    </w:p>
    <w:bookmarkEnd w:id="29"/>
    <w:bookmarkStart w:id="30" w:name="conclusion"/>
    <w:p>
      <w:pPr>
        <w:pStyle w:val="Heading2"/>
      </w:pPr>
      <w:r>
        <w:t xml:space="preserve">7. Conclusion</w:t>
      </w:r>
    </w:p>
    <w:p>
      <w:pPr>
        <w:pStyle w:val="FirstParagraph"/>
      </w:pPr>
      <w:r>
        <w:t xml:space="preserve">In conclusion, the Industrial Engineer is an indispensable asset to the economic development of Mexico City. By addressing the unique challenges of congestion, space scarcity, and regulatory compliance through advanced process optimization and digital integration, these professionals drive efficiency and competitiveness. As Mexico City continues to grow as a global industrial hub, the strategic application of Industrial Engineering principles will be crucial in balancing economic growth with social and environmental responsibility. It is imperative that stakeholders recognize the critical role of this discipline in shaping a sustainable and prosperous future for the region.</w:t>
      </w:r>
    </w:p>
    <w:bookmarkEnd w:id="30"/>
    <w:bookmarkStart w:id="31" w:name="references"/>
    <w:p>
      <w:pPr>
        <w:pStyle w:val="Heading2"/>
      </w:pPr>
      <w:r>
        <w:t xml:space="preserve">References</w:t>
      </w:r>
    </w:p>
    <w:p>
      <w:pPr>
        <w:numPr>
          <w:ilvl w:val="0"/>
          <w:numId w:val="1002"/>
        </w:numPr>
        <w:pStyle w:val="Compact"/>
      </w:pPr>
      <w:r>
        <w:t xml:space="preserve">Gonzalez, M., &amp; Perez, A. (2023). *Logistics Challenges in Latin American Megacities*. Journal of Supply Chain Management, 15(2), 45-60.</w:t>
      </w:r>
    </w:p>
    <w:p>
      <w:pPr>
        <w:numPr>
          <w:ilvl w:val="0"/>
          <w:numId w:val="1002"/>
        </w:numPr>
        <w:pStyle w:val="Compact"/>
      </w:pPr>
      <w:r>
        <w:t xml:space="preserve">Mexican Institute of Industrial Engineers (IMIE). (2024). *Annual Report on Industrial Competitiveness in Mexico City*. IMIE Publications.</w:t>
      </w:r>
    </w:p>
    <w:p>
      <w:pPr>
        <w:numPr>
          <w:ilvl w:val="0"/>
          <w:numId w:val="1002"/>
        </w:numPr>
        <w:pStyle w:val="Compact"/>
      </w:pPr>
      <w:r>
        <w:t xml:space="preserve">Sanchez, L. (2023). *Sustainability Regulations and Urban Manufacturing in CDMX*. Environmental Engineering Review, 8(1), 112-125.</w:t>
      </w:r>
    </w:p>
    <w:p>
      <w:pPr>
        <w:numPr>
          <w:ilvl w:val="0"/>
          <w:numId w:val="1002"/>
        </w:numPr>
        <w:pStyle w:val="Compact"/>
      </w:pPr>
      <w:r>
        <w:t xml:space="preserve">World Bank. (2024). *Urban Infrastructure and Industrial Growth in Mexico*. World Bank Group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Optimizing Supply Chains within Mexico City</dc:title>
  <dc:creator/>
  <cp:keywords/>
  <dcterms:created xsi:type="dcterms:W3CDTF">2026-07-29T22:31:08Z</dcterms:created>
  <dcterms:modified xsi:type="dcterms:W3CDTF">2026-07-29T22:31:08Z</dcterms:modified>
</cp:coreProperties>
</file>

<file path=docProps/custom.xml><?xml version="1.0" encoding="utf-8"?>
<Properties xmlns="http://schemas.openxmlformats.org/officeDocument/2006/custom-properties" xmlns:vt="http://schemas.openxmlformats.org/officeDocument/2006/docPropsVTypes"/>
</file>