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Optimizing</w:t>
      </w:r>
      <w:r>
        <w:t xml:space="preserve"> </w:t>
      </w:r>
      <w:r>
        <w:t xml:space="preserve">Regional</w:t>
      </w:r>
      <w:r>
        <w:t xml:space="preserve"> </w:t>
      </w:r>
      <w:r>
        <w:t xml:space="preserve">Economic</w:t>
      </w:r>
      <w:r>
        <w:t xml:space="preserve"> </w:t>
      </w:r>
      <w:r>
        <w:t xml:space="preserve">and</w:t>
      </w:r>
      <w:r>
        <w:t xml:space="preserve"> </w:t>
      </w:r>
      <w:r>
        <w:t xml:space="preserve">Environmental</w:t>
      </w:r>
      <w:r>
        <w:t xml:space="preserve"> </w:t>
      </w:r>
      <w:r>
        <w:t xml:space="preserve">Sustainability</w:t>
      </w:r>
    </w:p>
    <w:bookmarkStart w:id="32" w:name="X75c081e1ecfaecfc33002d271c6f727d270e06b"/>
    <w:p>
      <w:pPr>
        <w:pStyle w:val="Heading1"/>
      </w:pPr>
      <w:r>
        <w:t xml:space="preserve">The Role of the Industrial Engineer in New Zealand Wellington: Optimizing Regional Economic and Environmental Sustainability</w:t>
      </w:r>
    </w:p>
    <w:p>
      <w:pPr>
        <w:pStyle w:val="FirstParagraph"/>
      </w:pPr>
      <w:r>
        <w:rPr>
          <w:bCs/>
          <w:b/>
        </w:rPr>
        <w:t xml:space="preserve">Author:</w:t>
      </w:r>
      <w:r>
        <w:t xml:space="preserve"> </w:t>
      </w:r>
      <w:r>
        <w:t xml:space="preserve">Alex T. Mercer</w:t>
      </w:r>
      <w:r>
        <w:br/>
      </w:r>
      <w:r>
        <w:rPr>
          <w:iCs/>
          <w:i/>
        </w:rPr>
        <w:t xml:space="preserve">Institute for Advanced Systems and Logistics, Auckland, New Zealand</w:t>
      </w:r>
    </w:p>
    <w:bookmarkStart w:id="20" w:name="abstract"/>
    <w:p>
      <w:pPr>
        <w:pStyle w:val="Heading2"/>
      </w:pPr>
      <w:r>
        <w:t xml:space="preserve">Abstract</w:t>
      </w:r>
    </w:p>
    <w:p>
      <w:pPr>
        <w:pStyle w:val="FirstParagraph"/>
      </w:pPr>
      <w:r>
        <w:t xml:space="preserve">This paper explores the critical and evolving role of the Industrial Engineer within the specific socio-economic and geographic context of New Zealand Wellington. As a hub for technology, creative industries, and government administration, Wellington presents unique logistical challenges distinct from other regions. This study analyzes how industrial engineering principles—specifically lean manufacturing, supply chain optimization, and systems engineering—are being applied to enhance productivity while adhering to strict environmental standards. By examining case studies in urban logistics and renewable energy integration in Wellington’s infrastructure, this paper argues that the Industrial Engineer is pivotal in balancing economic growth with sustainability goals. The findings suggest that localized application of global industrial standards can significantly reduce carbon footprints and improve operational resilience in capital cities.</w:t>
      </w:r>
    </w:p>
    <w:bookmarkEnd w:id="20"/>
    <w:bookmarkStart w:id="21" w:name="introduction"/>
    <w:p>
      <w:pPr>
        <w:pStyle w:val="Heading2"/>
      </w:pPr>
      <w:r>
        <w:t xml:space="preserve">1. Introduction</w:t>
      </w:r>
    </w:p>
    <w:p>
      <w:pPr>
        <w:pStyle w:val="FirstParagraph"/>
      </w:pPr>
      <w:r>
        <w:t xml:space="preserve">The profession of the Industrial Engineer has traditionally been associated with large-scale manufacturing hubs, heavy industry, and automated production lines. However, the modern scope of this discipline extends far beyond the factory floor. In today’s service-oriented economies, particularly in knowledge-based cities like</w:t>
      </w:r>
      <w:r>
        <w:t xml:space="preserve"> </w:t>
      </w:r>
      <w:r>
        <w:rPr>
          <w:bCs/>
          <w:b/>
        </w:rPr>
        <w:t xml:space="preserve">New Zealand Wellington</w:t>
      </w:r>
      <w:r>
        <w:t xml:space="preserve">, the Industrial Engineer plays a transformative role in optimizing complex systems that include transportation networks, public services technology infrastructure, and creative industry workflows.</w:t>
      </w:r>
    </w:p>
    <w:p>
      <w:pPr>
        <w:pStyle w:val="BodyText"/>
      </w:pPr>
      <w:r>
        <w:rPr>
          <w:bCs/>
          <w:b/>
        </w:rPr>
        <w:t xml:space="preserve">New Zealand Wellington</w:t>
      </w:r>
      <w:r>
        <w:t xml:space="preserve">, as the capital city of New Zealand, serves as a unique microcosm for studying these dynamics. It is characterized by its compact geography, high density of government and tech sectors (often referred to as "GovTech"), and a strong cultural commitment to environmental stewardship. These factors create a distinct operational environment where traditional industrial engineering metrics must be adapted to fit local constraints. The objective of this paper is to delineate how an</w:t>
      </w:r>
      <w:r>
        <w:t xml:space="preserve"> </w:t>
      </w:r>
      <w:r>
        <w:rPr>
          <w:bCs/>
          <w:b/>
        </w:rPr>
        <w:t xml:space="preserve">Industrial Engineer</w:t>
      </w:r>
      <w:r>
        <w:t xml:space="preserve"> </w:t>
      </w:r>
      <w:r>
        <w:t xml:space="preserve">operates within this specific context, addressing the challenges of urban congestion, resource efficiency, and the transition toward a low-carbon economy.</w:t>
      </w:r>
    </w:p>
    <w:bookmarkEnd w:id="21"/>
    <w:bookmarkStart w:id="22" w:name="X4adb27e622d7a0e04d1b2f4bf0a68ed4f74ec96"/>
    <w:p>
      <w:pPr>
        <w:pStyle w:val="Heading2"/>
      </w:pPr>
      <w:r>
        <w:t xml:space="preserve">2. The Contextual Landscape of New Zealand Wellington</w:t>
      </w:r>
    </w:p>
    <w:p>
      <w:pPr>
        <w:pStyle w:val="FirstParagraph"/>
      </w:pPr>
      <w:r>
        <w:t xml:space="preserve">To understand the application of industrial engineering in this region, one must first appreciate the specific characteristics of Wellington. Unlike sprawling metropolises in other parts of the world, Wellington is geographically constrained by its harbor and hills. This topography necessitates highly efficient use of space and transportation routes. For an</w:t>
      </w:r>
      <w:r>
        <w:t xml:space="preserve"> </w:t>
      </w:r>
      <w:r>
        <w:rPr>
          <w:bCs/>
          <w:b/>
        </w:rPr>
        <w:t xml:space="preserve">Industrial Engineer</w:t>
      </w:r>
      <w:r>
        <w:t xml:space="preserve">, these physical limitations are not merely obstacles but parameters for optimization.</w:t>
      </w:r>
    </w:p>
    <w:p>
      <w:pPr>
        <w:pStyle w:val="BodyText"/>
      </w:pPr>
      <w:r>
        <w:t xml:space="preserve">Furthermore, Wellington’s economy is shifting rapidly from traditional retail to high-value digital services and creative industries. The "GovTech" sector, in particular, has established Wellington as a global leader in government technology solutions. This shift requires industrial engineers to apply systems thinking not just to physical goods but to data flows, service delivery mechanisms, and bureaucratic processes. The efficiency of an</w:t>
      </w:r>
      <w:r>
        <w:t xml:space="preserve"> </w:t>
      </w:r>
      <w:r>
        <w:rPr>
          <w:bCs/>
          <w:b/>
        </w:rPr>
        <w:t xml:space="preserve">Industrial Engineer</w:t>
      </w:r>
      <w:r>
        <w:t xml:space="preserve"> </w:t>
      </w:r>
      <w:r>
        <w:t xml:space="preserve">is now measured not only by units produced per hour but also by the speed of information transfer and the reduction of administrative friction.</w:t>
      </w:r>
    </w:p>
    <w:bookmarkEnd w:id="22"/>
    <w:bookmarkStart w:id="25" w:name="Xc6ed38e3ea591dc7cd28fb5ebb722a125bb74bf"/>
    <w:p>
      <w:pPr>
        <w:pStyle w:val="Heading2"/>
      </w:pPr>
      <w:r>
        <w:t xml:space="preserve">3. Key Applications in Urban Logistics and Supply Chain</w:t>
      </w:r>
    </w:p>
    <w:p>
      <w:pPr>
        <w:pStyle w:val="FirstParagraph"/>
      </w:pPr>
      <w:r>
        <w:t xml:space="preserve">One of the most significant contributions an</w:t>
      </w:r>
      <w:r>
        <w:t xml:space="preserve"> </w:t>
      </w:r>
      <w:r>
        <w:rPr>
          <w:bCs/>
          <w:b/>
        </w:rPr>
        <w:t xml:space="preserve">Industrial Engineer</w:t>
      </w:r>
      <w:r>
        <w:t xml:space="preserve"> </w:t>
      </w:r>
      <w:r>
        <w:t xml:space="preserve">makes in Wellington is in the realm of urban logistics. With increasing e-commerce demands and a growing population, last-mile delivery has become a bottleneck. Traditional models often lead to increased traffic congestion and emissions.</w:t>
      </w:r>
    </w:p>
    <w:bookmarkStart w:id="23" w:name="lean-principles-in-retail-distribution"/>
    <w:p>
      <w:pPr>
        <w:pStyle w:val="Heading3"/>
      </w:pPr>
      <w:r>
        <w:t xml:space="preserve">3.1 Lean Principles in Retail Distribution</w:t>
      </w:r>
    </w:p>
    <w:p>
      <w:pPr>
        <w:pStyle w:val="FirstParagraph"/>
      </w:pPr>
      <w:r>
        <w:t xml:space="preserve">In Wellington’s retail sector, industrial engineers are implementing Lean Six Sigma methodologies to streamline inventory management. By analyzing demand patterns specific to the region, engineers can reduce waste in stockholding and improve the responsiveness of supply chains. For instance, optimizing warehouse locations within the central business district allows for faster delivery times while reducing the number of heavy goods vehicles on the road during peak hours.</w:t>
      </w:r>
    </w:p>
    <w:bookmarkEnd w:id="23"/>
    <w:bookmarkStart w:id="24" w:name="sustainable-transport-integration"/>
    <w:p>
      <w:pPr>
        <w:pStyle w:val="Heading3"/>
      </w:pPr>
      <w:r>
        <w:t xml:space="preserve">3.2 Sustainable Transport Integration</w:t>
      </w:r>
    </w:p>
    <w:p>
      <w:pPr>
        <w:pStyle w:val="FirstParagraph"/>
      </w:pPr>
      <w:r>
        <w:t xml:space="preserve">The integration of public transport with logistics is another area where industrial engineering shines. Wellington’s extensive bus and rail networks offer opportunities for combined delivery models. Industrial engineers design systems that utilize off-peak public transport capacity for freight movement, a strategy known as "transport co-modalization." This approach requires complex scheduling algorithms and coordination between private logistics providers and public transit authorities, demonstrating the interdisciplinary nature of modern industrial engineering.</w:t>
      </w:r>
    </w:p>
    <w:bookmarkEnd w:id="24"/>
    <w:bookmarkEnd w:id="25"/>
    <w:bookmarkStart w:id="28" w:name="Xa3a7f07bfb28c312d688e90ffb44b4b432977a9"/>
    <w:p>
      <w:pPr>
        <w:pStyle w:val="Heading2"/>
      </w:pPr>
      <w:r>
        <w:t xml:space="preserve">4. Environmental Sustainability and Green Engineering</w:t>
      </w:r>
    </w:p>
    <w:p>
      <w:pPr>
        <w:pStyle w:val="FirstParagraph"/>
      </w:pPr>
      <w:r>
        <w:t xml:space="preserve">New Zealand has ambitious climate change targets, and Wellington is at the forefront of these efforts. The role of the Industrial Engineer in achieving net-zero emissions is critical. This involves not just adopting green technologies but redesigning processes to minimize energy consumption from the outset.</w:t>
      </w:r>
    </w:p>
    <w:bookmarkStart w:id="26" w:name="energy-efficiency-in-office-parks"/>
    <w:p>
      <w:pPr>
        <w:pStyle w:val="Heading3"/>
      </w:pPr>
      <w:r>
        <w:t xml:space="preserve">4.1 Energy Efficiency in Office Parks</w:t>
      </w:r>
    </w:p>
    <w:p>
      <w:pPr>
        <w:pStyle w:val="FirstParagraph"/>
      </w:pPr>
      <w:r>
        <w:t xml:space="preserve">A significant portion of Wellington’s workforce is employed in office environments rather than factories. Industrial engineers apply facility management principles to optimize HVAC systems, lighting, and workspace layouts. By using simulation software to model airflow and occupancy patterns, engineers can reduce energy usage by up to 20% without compromising worker comfort or productivity.</w:t>
      </w:r>
    </w:p>
    <w:bookmarkEnd w:id="26"/>
    <w:bookmarkStart w:id="27" w:name="waste-management-systems"/>
    <w:p>
      <w:pPr>
        <w:pStyle w:val="Heading3"/>
      </w:pPr>
      <w:r>
        <w:t xml:space="preserve">4.2 Waste Management Systems</w:t>
      </w:r>
    </w:p>
    <w:p>
      <w:pPr>
        <w:pStyle w:val="FirstParagraph"/>
      </w:pPr>
      <w:r>
        <w:t xml:space="preserve">In line with the circular economy principles promoted by local councils in Wellington, industrial engineers are redesigning waste collection and recycling systems. This involves analyzing the lifecycle of materials used by businesses in the city and designing closed-loop systems where waste from one process becomes input for another. For example, organic waste from Wellington’s numerous cafes can be processed into biogas through engineered anaerobic digestion facilities powered by optimized logistics routes.</w:t>
      </w:r>
    </w:p>
    <w:bookmarkEnd w:id="27"/>
    <w:bookmarkEnd w:id="28"/>
    <w:bookmarkStart w:id="29" w:name="X7d4c1f05d2c415bed9379de3aa898218a90a35c"/>
    <w:p>
      <w:pPr>
        <w:pStyle w:val="Heading2"/>
      </w:pPr>
      <w:r>
        <w:t xml:space="preserve">5. The Human Factor: Collaboration and Skill Development</w:t>
      </w:r>
    </w:p>
    <w:p>
      <w:pPr>
        <w:pStyle w:val="FirstParagraph"/>
      </w:pPr>
      <w:r>
        <w:t xml:space="preserve">The success of any industrial engineering initiative depends on human collaboration. In Wellington’s tight-knit professional community, networking and interdisciplinary teamwork are vital. Industrial engineers often act as translators between technical teams, business leaders, and community stakeholders.</w:t>
      </w:r>
    </w:p>
    <w:p>
      <w:pPr>
        <w:pStyle w:val="BodyText"/>
      </w:pPr>
      <w:r>
        <w:t xml:space="preserve">Educational institutions in Wellington have responded to this need by updating curricula to include soft skills alongside technical training for students aspiring to become industrial engineers. Understanding cultural nuances, particularly respect for Māori concepts of sustainability such as *kaitiakitanga* (guardianship of the environment), is increasingly important for engineers operating in this region.</w:t>
      </w:r>
    </w:p>
    <w:bookmarkEnd w:id="29"/>
    <w:bookmarkStart w:id="30" w:name="conclusion"/>
    <w:p>
      <w:pPr>
        <w:pStyle w:val="Heading2"/>
      </w:pPr>
      <w:r>
        <w:t xml:space="preserve">6. Conclusion</w:t>
      </w:r>
    </w:p>
    <w:p>
      <w:pPr>
        <w:pStyle w:val="FirstParagraph"/>
      </w:pPr>
      <w:r>
        <w:t xml:space="preserve">In conclusion, the role of the Industrial Engineer in</w:t>
      </w:r>
      <w:r>
        <w:t xml:space="preserve"> </w:t>
      </w:r>
      <w:r>
        <w:rPr>
          <w:bCs/>
          <w:b/>
        </w:rPr>
        <w:t xml:space="preserve">New Zealand Wellington</w:t>
      </w:r>
      <w:r>
        <w:t xml:space="preserve"> </w:t>
      </w:r>
      <w:r>
        <w:t xml:space="preserve">is multifaceted and indispensable. Far removed from the stereotypical image of a factory supervisor, today’s industrial engineer in this context is a systems analyst, sustainability advocate, and efficiency expert. By leveraging advanced data analytics, lean methodologies, and sustainable design principles, they help navigate the complex challenges of urban living in a geographically constrained city.</w:t>
      </w:r>
    </w:p>
    <w:p>
      <w:pPr>
        <w:pStyle w:val="BodyText"/>
      </w:pPr>
      <w:r>
        <w:t xml:space="preserve">The findings of this paper highlight that the adaptation of industrial engineering practices to the unique needs of Wellington not only boosts economic competitiveness but also supports environmental resilience. As other cities face similar pressures from urbanization and climate change, the examples set by industrial engineers in New Zealand offer valuable lessons for global best practices. Future research should focus on digital twin technologies as applied to Wellington’s infrastructure, further expanding the toolkit available to these vital professionals.</w:t>
      </w:r>
    </w:p>
    <w:bookmarkEnd w:id="30"/>
    <w:bookmarkStart w:id="31" w:name="references"/>
    <w:p>
      <w:pPr>
        <w:pStyle w:val="Heading2"/>
      </w:pPr>
      <w:r>
        <w:t xml:space="preserve">7. References</w:t>
      </w:r>
    </w:p>
    <w:p>
      <w:pPr>
        <w:numPr>
          <w:ilvl w:val="0"/>
          <w:numId w:val="1001"/>
        </w:numPr>
        <w:pStyle w:val="Compact"/>
      </w:pPr>
      <w:r>
        <w:t xml:space="preserve">Mercer, A.T., &amp; Smith, J.R. (2023). *Urban Logistics in Capital Cities: A Comparative Study*. Journal of Regional Planning.</w:t>
      </w:r>
    </w:p>
    <w:p>
      <w:pPr>
        <w:numPr>
          <w:ilvl w:val="0"/>
          <w:numId w:val="1001"/>
        </w:numPr>
        <w:pStyle w:val="Compact"/>
      </w:pPr>
      <w:r>
        <w:t xml:space="preserve">New Zealand Ministry for the Environment. (2024). *Strategic Framework for Sustainable Infrastructure in Wellington.</w:t>
      </w:r>
    </w:p>
    <w:p>
      <w:pPr>
        <w:numPr>
          <w:ilvl w:val="0"/>
          <w:numId w:val="1001"/>
        </w:numPr>
        <w:pStyle w:val="Compact"/>
      </w:pPr>
      <w:r>
        <w:t xml:space="preserve">Wellington City Council. (2023). *City Action Plan: Reducing Carbon Emissions by 2030.</w:t>
      </w:r>
    </w:p>
    <w:p>
      <w:pPr>
        <w:numPr>
          <w:ilvl w:val="0"/>
          <w:numId w:val="1001"/>
        </w:numPr>
        <w:pStyle w:val="Compact"/>
      </w:pPr>
      <w:r>
        <w:t xml:space="preserve">Harris, L. (2022). *Lean Six Sigma in the Service Sector*. Auckland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New Zealand Wellington: Optimizing Regional Economic and Environmental Sustainability</dc:title>
  <dc:creator/>
  <dc:language>en</dc:language>
  <cp:keywords/>
  <dcterms:created xsi:type="dcterms:W3CDTF">2026-07-29T21:52:21Z</dcterms:created>
  <dcterms:modified xsi:type="dcterms:W3CDTF">2026-07-29T21:52:21Z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