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Dhabi:</w:t>
      </w:r>
      <w:r>
        <w:t xml:space="preserve"> </w:t>
      </w:r>
      <w:r>
        <w:t xml:space="preserve">Driving</w:t>
      </w:r>
      <w:r>
        <w:t xml:space="preserve"> </w:t>
      </w:r>
      <w:r>
        <w:t xml:space="preserve">Efficiency</w:t>
      </w:r>
      <w:r>
        <w:t xml:space="preserve"> </w:t>
      </w:r>
      <w:r>
        <w:t xml:space="preserve">and</w:t>
      </w:r>
      <w:r>
        <w:t xml:space="preserve"> </w:t>
      </w:r>
      <w:r>
        <w:t xml:space="preserve">Innovation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Industrial Engineers in the United Arab Emirates Abu Dhabi: Driving Efficiency and Innovation</dc:title>
  <dc:creator/>
  <dc:language>en</dc:language>
  <cp:keywords/>
  <dcterms:created xsi:type="dcterms:W3CDTF">2026-09-27T20:10:09Z</dcterms:created>
  <dcterms:modified xsi:type="dcterms:W3CDTF">2026-09-27T20:10:09Z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