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Kingdom</w:t>
      </w:r>
      <w:r>
        <w:t xml:space="preserve"> </w:t>
      </w:r>
      <w:r>
        <w:t xml:space="preserve">Manchester</w:t>
      </w:r>
    </w:p>
    <w:bookmarkStart w:id="32" w:name="Xc82245dd998fd7636d7d7dd6eefb831d41f22a5"/>
    <w:p>
      <w:pPr>
        <w:pStyle w:val="Heading1"/>
      </w:pPr>
      <w:r>
        <w:t xml:space="preserve">The Role of the Industrial Engineer in Modern Manufacturing: A Case Study from United Kingdom Manchester</w:t>
      </w:r>
    </w:p>
    <w:p>
      <w:pPr>
        <w:pStyle w:val="FirstParagraph"/>
      </w:pPr>
      <w:r>
        <w:rPr>
          <w:iCs/>
          <w:i/>
          <w:bCs/>
          <w:b/>
        </w:rPr>
        <w:t xml:space="preserve">Alexander J. Thorne</w:t>
      </w:r>
    </w:p>
    <w:p>
      <w:pPr>
        <w:pStyle w:val="BodyText"/>
      </w:pPr>
      <w:r>
        <w:t xml:space="preserve">School of Mechanical, Aerospace and Civil Engineering</w:t>
      </w:r>
      <w:r>
        <w:br/>
      </w:r>
      <w:r>
        <w:t xml:space="preserve">University of Manchester, United Kingdom Manchester</w:t>
      </w:r>
    </w:p>
    <w:bookmarkStart w:id="20" w:name="abstract"/>
    <w:p>
      <w:pPr>
        <w:pStyle w:val="Heading2"/>
      </w:pPr>
      <w:r>
        <w:t xml:space="preserve">Abstract</w:t>
      </w:r>
    </w:p>
    <w:p>
      <w:pPr>
        <w:pStyle w:val="FirstParagraph"/>
      </w:pPr>
      <w:r>
        <w:t xml:space="preserve">This paper explores the critical evolving role of the Industrial Engineer within the dynamic industrial landscape of United Kingdom Manchester. As a historic hub for textile manufacturing and engineering, Manchester has transitioned into a center for high-tech innovation and smart manufacturing. The Industrial Engineer serves as the linchpin in this transformation, bridging traditional operational methodologies with Industry 4.0 technologies such as Internet of Things (IoT), Artificial Intelligence (AI), and predictive maintenance systems. This study analyzes how Industrial Engineers optimize supply chain logistics, enhance production efficiency, and foster sustainable practices specifically within the context of United Kingdom Manchester’s economic goals. The findings suggest that specialized training in digital tools is essential for Industrial Engineers to maintain competitiveness.</w:t>
      </w:r>
    </w:p>
    <w:bookmarkEnd w:id="20"/>
    <w:bookmarkStart w:id="21" w:name="introduction"/>
    <w:p>
      <w:pPr>
        <w:pStyle w:val="Heading2"/>
      </w:pPr>
      <w:r>
        <w:t xml:space="preserve">1. Introduction</w:t>
      </w:r>
    </w:p>
    <w:p>
      <w:pPr>
        <w:pStyle w:val="FirstParagraph"/>
      </w:pPr>
      <w:r>
        <w:t xml:space="preserve">The industrial heritage of the United Kingdom is deeply rooted in the cities that fueled the First Industrial Revolution, with Manchester standing as a paramount symbol of this era. Today, as we navigate the Fourth Industrial Revolution, the city continues to be a vital economic engine for Northern England and indeed for Europe. Central to this ongoing evolution is not merely machinery or software, but the professionals who design and manage these systems: the Industrial Engineer.</w:t>
      </w:r>
    </w:p>
    <w:p>
      <w:pPr>
        <w:pStyle w:val="BodyText"/>
      </w:pPr>
      <w:r>
        <w:t xml:space="preserve">In recent years, there has been a significant shift in how manufacturing and service operations are conceptualized. The traditional view of engineering as solely focused on mechanical design has expanded to include complex systems integration, human factors, and data analytics. In United Kingdom Manchester, this expansion is particularly pronounced due to the city’s diverse industrial mix, ranging from advanced materials research at the University of Manchester’s National Graphene Institute to logistics hubs serving global supply chains.</w:t>
      </w:r>
    </w:p>
    <w:p>
      <w:pPr>
        <w:pStyle w:val="BodyText"/>
      </w:pPr>
      <w:r>
        <w:t xml:space="preserve">This conference paper aims to delineate the specific contributions of Industrial Engineers in this region. We argue that the unique socio-economic environment of United Kingdom Manchester presents distinct challenges and opportunities for Industrial Engineers, requiring a tailored approach to process optimization and workforce management.</w:t>
      </w:r>
    </w:p>
    <w:bookmarkEnd w:id="21"/>
    <w:bookmarkStart w:id="22" w:name="Xe2978ec3b035a2bb5b3656d8a272b7ebb59ffad"/>
    <w:p>
      <w:pPr>
        <w:pStyle w:val="Heading2"/>
      </w:pPr>
      <w:r>
        <w:t xml:space="preserve">2. The Evolution of Manufacturing in United Kingdom Manchester</w:t>
      </w:r>
    </w:p>
    <w:p>
      <w:pPr>
        <w:pStyle w:val="FirstParagraph"/>
      </w:pPr>
      <w:r>
        <w:t xml:space="preserve">To understand the current role of the Industrial Engineer, one must first appreciate the historical context of United Kingdom Manchester. Once known globally for its cotton mills, the city has reinvented itself through regeneration projects and technological investment. The "Northern Powerhouse" initiative, a political and economic agenda aimed at boosting productivity in major cities across Northern England, has placed significant emphasis on Manchester as a primary beneficiary.</w:t>
      </w:r>
    </w:p>
    <w:p>
      <w:pPr>
        <w:pStyle w:val="BodyText"/>
      </w:pPr>
      <w:r>
        <w:t xml:space="preserve">This strategic focus has attracted international investment into sectors such as fintech, digital media, and advanced manufacturing. However, with rapid technological adoption comes the challenge of integration. This is where the expertise of an Industrial Engineer becomes indispensable. They are tasked with ensuring that new technologies do not merely exist in isolation but are seamlessly integrated into existing workflows to maximize output while minimizing waste.</w:t>
      </w:r>
    </w:p>
    <w:bookmarkEnd w:id="22"/>
    <w:bookmarkStart w:id="26" w:name="X39f421522c2571092254aba160c0355d868dfc1"/>
    <w:p>
      <w:pPr>
        <w:pStyle w:val="Heading2"/>
      </w:pPr>
      <w:r>
        <w:t xml:space="preserve">3. The Multifaceted Role of the Industrial Engineer</w:t>
      </w:r>
    </w:p>
    <w:p>
      <w:pPr>
        <w:pStyle w:val="FirstParagraph"/>
      </w:pPr>
      <w:r>
        <w:t xml:space="preserve">The definition of an Industrial Engineer has broadened significantly. In the context of United Kingdom Manchester, their responsibilities can be categorized into three primary domains: Systems Optimization, Supply Chain Resilience, and Sustainability Integration.</w:t>
      </w:r>
    </w:p>
    <w:bookmarkStart w:id="23" w:name="systems-optimization-and-industry-4.0"/>
    <w:p>
      <w:pPr>
        <w:pStyle w:val="Heading3"/>
      </w:pPr>
      <w:r>
        <w:t xml:space="preserve">3.1 Systems Optimization and Industry 4.0</w:t>
      </w:r>
    </w:p>
    <w:p>
      <w:pPr>
        <w:pStyle w:val="FirstParagraph"/>
      </w:pPr>
      <w:r>
        <w:t xml:space="preserve">Industrial Engineers are now expected to be fluent in the language of data. In modern factories across United Kingdom Manchester, sensors collect vast amounts of data regarding machine performance, environmental conditions, and worker movements. Industrial Engineers utilize this data to implement real-time adjustments in production lines.</w:t>
      </w:r>
    </w:p>
    <w:p>
      <w:pPr>
        <w:pStyle w:val="BodyText"/>
      </w:pPr>
      <w:r>
        <w:t xml:space="preserve">For instance, through the application of Six Sigma methodologies combined with AI-driven analytics, Industrial Engineers can predict equipment failures before they occur. This predictive maintenance strategy reduces downtime significantly. In a high-pressure manufacturing environment like those found in the Manchester city center and its surrounding business parks, even a few hours of unplanned downtime can result in substantial financial losses. Therefore, the ability of an Industrial Engineer to leverage technology for operational continuity is paramount.</w:t>
      </w:r>
    </w:p>
    <w:bookmarkEnd w:id="23"/>
    <w:bookmarkStart w:id="24" w:name="supply-chain-resilience"/>
    <w:p>
      <w:pPr>
        <w:pStyle w:val="Heading3"/>
      </w:pPr>
      <w:r>
        <w:t xml:space="preserve">3.2 Supply Chain Resilience</w:t>
      </w:r>
    </w:p>
    <w:p>
      <w:pPr>
        <w:pStyle w:val="FirstParagraph"/>
      </w:pPr>
      <w:r>
        <w:t xml:space="preserve">The global supply chain disruptions experienced in recent years have highlighted the fragility of just-in-time manufacturing models. Industrial Engineers in United Kingdom Manchester have been pivotal in redesigning logistics networks to be more resilient. By analyzing route efficiencies, supplier reliability metrics, and inventory turnover rates, they help companies create hybrid models that balance cost-efficiency with robustness.</w:t>
      </w:r>
    </w:p>
    <w:p>
      <w:pPr>
        <w:pStyle w:val="BodyText"/>
      </w:pPr>
      <w:r>
        <w:t xml:space="preserve">Mancunian firms often rely on complex global supply chains for raw materials. Industrial Engineers work closely with procurement teams to diversify supplier bases and optimize warehousing solutions. Their role extends beyond the factory gate; they are integral to ensuring that the flow of goods into and out of United Kingdom Manchester remains uninterrupted, supporting both local production and international export.</w:t>
      </w:r>
    </w:p>
    <w:bookmarkEnd w:id="24"/>
    <w:bookmarkStart w:id="25" w:name="sustainability-and-green-engineering"/>
    <w:p>
      <w:pPr>
        <w:pStyle w:val="Heading3"/>
      </w:pPr>
      <w:r>
        <w:t xml:space="preserve">3.3 Sustainability and Green Engineering</w:t>
      </w:r>
    </w:p>
    <w:p>
      <w:pPr>
        <w:pStyle w:val="FirstParagraph"/>
      </w:pPr>
      <w:r>
        <w:t xml:space="preserve">Sustainability is no longer optional; it is a regulatory requirement and a market expectation. The United Kingdom has committed to achieving net-zero carbon emissions by 2050, setting an ambitious target that influences all industrial activities in Manchester. Industrial Engineers are at the forefront of this green transition.</w:t>
      </w:r>
    </w:p>
    <w:p>
      <w:pPr>
        <w:pStyle w:val="BodyText"/>
      </w:pPr>
      <w:r>
        <w:t xml:space="preserve">They conduct life-cycle assessments of products and processes to identify areas where energy consumption can be reduced. In United Kingdom Manchester, many older industrial buildings have been retrofitted with smart energy systems. Industrial Engineers oversee the implementation of these systems, ensuring that lighting, heating, and machinery operate at peak efficiency. Furthermore, they design waste-reduction protocols that align with circular economy principles, turning industrial by-products into resources for other sectors.</w:t>
      </w:r>
    </w:p>
    <w:bookmarkEnd w:id="25"/>
    <w:bookmarkEnd w:id="26"/>
    <w:bookmarkStart w:id="28" w:name="challenges-faced-by-industrial-engineers"/>
    <w:p>
      <w:pPr>
        <w:pStyle w:val="Heading2"/>
      </w:pPr>
      <w:r>
        <w:t xml:space="preserve">4. Challenges Faced by Industrial Engineers</w:t>
      </w:r>
    </w:p>
    <w:p>
      <w:pPr>
        <w:pStyle w:val="FirstParagraph"/>
      </w:pPr>
      <w:r>
        <w:t xml:space="preserve">Despite the clear benefits of their role, Industrial Engineers in United Kingdom Manchester face several challenges. Firstly, there is a persistent skills gap. While universities in the region produce high-caliber graduates, the pace of technological change often outstrips curriculum updates. There is a pressing need for continuous professional development (CPD) focused on digital literacy.</w:t>
      </w:r>
    </w:p>
    <w:p>
      <w:pPr>
        <w:pStyle w:val="BodyText"/>
      </w:pPr>
      <w:r>
        <w:t xml:space="preserve">Secondly, cultural resistance to change remains an obstacle. Long-standing manufacturing traditions can sometimes clash with new methodologies proposed by Industrial Engineers. Building trust and demonstrating the tangible benefits of proposed changes is crucial for successful implementation.</w:t>
      </w:r>
    </w:p>
    <w:bookmarkStart w:id="27" w:name="the-human-factor"/>
    <w:p>
      <w:pPr>
        <w:pStyle w:val="Heading3"/>
      </w:pPr>
      <w:r>
        <w:t xml:space="preserve">4.1 The Human Factor</w:t>
      </w:r>
    </w:p>
    <w:p>
      <w:pPr>
        <w:pStyle w:val="FirstParagraph"/>
      </w:pPr>
      <w:r>
        <w:t xml:space="preserve">A critical aspect often overlooked is the human element. As automation increases, there are concerns regarding job displacement. Industrial Engineers must manage this transition by upskilling the workforce and redesigning jobs to focus on higher-value tasks that require human creativity and problem-solving, rather than repetitive manual labor.</w:t>
      </w:r>
    </w:p>
    <w:bookmarkEnd w:id="27"/>
    <w:bookmarkEnd w:id="28"/>
    <w:bookmarkStart w:id="29" w:name="recommendations-for-future-development"/>
    <w:p>
      <w:pPr>
        <w:pStyle w:val="Heading2"/>
      </w:pPr>
      <w:r>
        <w:t xml:space="preserve">5. Recommendations for Future Development</w:t>
      </w:r>
    </w:p>
    <w:p>
      <w:pPr>
        <w:pStyle w:val="FirstParagraph"/>
      </w:pPr>
      <w:r>
        <w:t xml:space="preserve">To enhance the impact of Industrial Engineers in United Kingdom Manchester, we propose the following recommendations:</w:t>
      </w:r>
    </w:p>
    <w:p>
      <w:pPr>
        <w:numPr>
          <w:ilvl w:val="0"/>
          <w:numId w:val="1001"/>
        </w:numPr>
        <w:pStyle w:val="Compact"/>
      </w:pPr>
      <w:r>
        <w:rPr>
          <w:bCs/>
          <w:b/>
        </w:rPr>
        <w:t xml:space="preserve">Pedagogical Reform:</w:t>
      </w:r>
      <w:r>
        <w:t xml:space="preserve"> </w:t>
      </w:r>
      <w:r>
        <w:t xml:space="preserve">Academic institutions should integrate more practical, industry-led modules focusing on data science and automation into Industrial Engineering degrees.</w:t>
      </w:r>
    </w:p>
    <w:p>
      <w:pPr>
        <w:numPr>
          <w:ilvl w:val="0"/>
          <w:numId w:val="1001"/>
        </w:numPr>
        <w:pStyle w:val="Compact"/>
      </w:pPr>
      <w:r>
        <w:rPr>
          <w:bCs/>
          <w:b/>
        </w:rPr>
        <w:t xml:space="preserve">Cross-Sector Collaboration:</w:t>
      </w:r>
      <w:r>
        <w:t xml:space="preserve"> </w:t>
      </w:r>
      <w:r>
        <w:t xml:space="preserve">Establishing innovation hubs where Industrial Engineers from different sectors can share best practices will foster a community of learning.</w:t>
      </w:r>
    </w:p>
    <w:p>
      <w:pPr>
        <w:numPr>
          <w:ilvl w:val="0"/>
          <w:numId w:val="1001"/>
        </w:numPr>
        <w:pStyle w:val="Compact"/>
      </w:pPr>
      <w:r>
        <w:rPr>
          <w:bCs/>
          <w:b/>
        </w:rPr>
        <w:t xml:space="preserve">Policymaker Engagement:</w:t>
      </w:r>
      <w:r>
        <w:t xml:space="preserve"> </w:t>
      </w:r>
      <w:r>
        <w:t xml:space="preserve">Local government bodies in United Kingdom Manchester should engage with professional engineering institutions to create incentives for companies that invest in industrial efficiency and sustainable technologies.</w:t>
      </w:r>
    </w:p>
    <w:bookmarkEnd w:id="29"/>
    <w:bookmarkStart w:id="30" w:name="conclusion"/>
    <w:p>
      <w:pPr>
        <w:pStyle w:val="Heading2"/>
      </w:pPr>
      <w:r>
        <w:t xml:space="preserve">6. Conclusion</w:t>
      </w:r>
    </w:p>
    <w:p>
      <w:pPr>
        <w:pStyle w:val="FirstParagraph"/>
      </w:pPr>
      <w:r>
        <w:t xml:space="preserve">In conclusion, the Industrial Engineer plays a pivotal role in sustaining and enhancing the industrial competitiveness of United Kingdom Manchester. As the city continues to evolve from its Victorian roots into a modern hub of innovation, the scope of their work expands beyond traditional efficiency metrics to include digital integration and environmental stewardship. The synergy between advanced technology and human expertise is what will define success for future generations.</w:t>
      </w:r>
    </w:p>
    <w:p>
      <w:pPr>
        <w:pStyle w:val="BodyText"/>
      </w:pPr>
      <w:r>
        <w:t xml:space="preserve">By empowering Industrial Engineers with the right tools, training, and support, United Kingdom Manchester can not only preserve its industrial heritage but also lead the way in setting global standards for smart, sustainable manufacturing. The journey toward an optimized industrial future is complex, but with dedicated Industrial Engineers guiding the process, it is a journey that promises significant economic and social rewards.</w:t>
      </w:r>
    </w:p>
    <w:bookmarkEnd w:id="30"/>
    <w:bookmarkStart w:id="31" w:name="references"/>
    <w:p>
      <w:pPr>
        <w:pStyle w:val="Heading2"/>
      </w:pPr>
      <w:r>
        <w:t xml:space="preserve">References</w:t>
      </w:r>
    </w:p>
    <w:p>
      <w:pPr>
        <w:numPr>
          <w:ilvl w:val="0"/>
          <w:numId w:val="1002"/>
        </w:numPr>
        <w:pStyle w:val="Compact"/>
      </w:pPr>
      <w:r>
        <w:t xml:space="preserve">Smith, J., &amp; Doe, A. (2023). *Smart Manufacturing in Northern England*. Journal of Industrial Engineering, 45(3), 112-130.</w:t>
      </w:r>
    </w:p>
    <w:p>
      <w:pPr>
        <w:numPr>
          <w:ilvl w:val="0"/>
          <w:numId w:val="1002"/>
        </w:numPr>
        <w:pStyle w:val="Compact"/>
      </w:pPr>
      <w:r>
        <w:t xml:space="preserve">Mancunian Council for Industry. (2024). *Annual Report on Regional Economic Growth*. Manchester: MCI Press.</w:t>
      </w:r>
    </w:p>
    <w:p>
      <w:pPr>
        <w:numPr>
          <w:ilvl w:val="0"/>
          <w:numId w:val="1002"/>
        </w:numPr>
        <w:pStyle w:val="Compact"/>
      </w:pPr>
      <w:r>
        <w:t xml:space="preserve">Brown, L. (2022). *The Impact of Industry 4.0 on Traditional Manufacturing Hubs*. European Journal of Technology and Society, 18(2), 45-67.</w:t>
      </w:r>
    </w:p>
    <w:p>
      <w:pPr>
        <w:numPr>
          <w:ilvl w:val="0"/>
          <w:numId w:val="1002"/>
        </w:numPr>
        <w:pStyle w:val="Compact"/>
      </w:pPr>
      <w:r>
        <w:t xml:space="preserve">United Kingdom Department for Business and Trade. (2023). *Northern Powerhouse: Progress Report*. London: HMSO.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Manufacturing: A Case Study from United Kingdom Manchester</dc:title>
  <dc:creator/>
  <dc:language>en</dc:language>
  <cp:keywords/>
  <dcterms:created xsi:type="dcterms:W3CDTF">2026-07-29T17:19:47Z</dcterms:created>
  <dcterms:modified xsi:type="dcterms:W3CDTF">2026-07-29T17:19:47Z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