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Chicago’s</w:t>
      </w:r>
      <w:r>
        <w:t xml:space="preserve"> </w:t>
      </w:r>
      <w:r>
        <w:t xml:space="preserve">Logistics</w:t>
      </w:r>
      <w:r>
        <w:t xml:space="preserve"> </w:t>
      </w:r>
      <w:r>
        <w:t xml:space="preserve">and</w:t>
      </w:r>
      <w:r>
        <w:t xml:space="preserve"> </w:t>
      </w:r>
      <w:r>
        <w:t xml:space="preserve">Manufacturing</w:t>
      </w:r>
      <w:r>
        <w:t xml:space="preserve"> </w:t>
      </w:r>
      <w:r>
        <w:t xml:space="preserve">Sectors</w:t>
      </w:r>
    </w:p>
    <w:bookmarkStart w:id="27" w:name="X1707af05183e256bcfe419b7cf26043713f5f46"/>
    <w:p>
      <w:pPr>
        <w:pStyle w:val="Heading1"/>
      </w:pPr>
      <w:r>
        <w:t xml:space="preserve">Optimizing Industrial Engineering Practices in the United States:</w:t>
      </w:r>
      <w:r>
        <w:br/>
      </w:r>
      <w:r>
        <w:t xml:space="preserve">A Case Study of Chicago’s Logistics and Manufacturing Sectors</w:t>
      </w:r>
    </w:p>
    <w:p>
      <w:pPr>
        <w:pStyle w:val="FirstParagraph"/>
      </w:pPr>
      <w:r>
        <w:rPr>
          <w:bCs/>
          <w:b/>
        </w:rPr>
        <w:t xml:space="preserve">Jane Doe, Ph.D.</w:t>
      </w:r>
    </w:p>
    <w:p>
      <w:pPr>
        <w:pStyle w:val="BodyText"/>
      </w:pPr>
      <w:r>
        <w:t xml:space="preserve">Distinguished Professor of Systems Engineering,</w:t>
      </w:r>
      <w:r>
        <w:br/>
      </w:r>
      <w:r>
        <w:t xml:space="preserve">Northern Illinois University</w:t>
      </w:r>
      <w:r>
        <w:br/>
      </w:r>
      <w:r>
        <w:t xml:space="preserve">Fellow Member, Institute of Industrial and Systems Engineers (IISE)</w:t>
      </w:r>
      <w:r>
        <w:br/>
      </w:r>
      <w:r>
        <w:t xml:space="preserve">Presented at the Annual Conference on Advanced Manufacturing and Logistics</w:t>
      </w:r>
    </w:p>
    <w:p>
      <w:pPr>
        <w:pStyle w:val="BodyText"/>
      </w:pPr>
      <w:r>
        <w:rPr>
          <w:bCs/>
          <w:b/>
        </w:rPr>
        <w:t xml:space="preserve">Abstract:</w:t>
      </w:r>
      <w:r>
        <w:br/>
      </w:r>
      <w:r>
        <w:t xml:space="preserve">This paper examines the evolving role of the Industrial Engineer within the dynamic economic landscape of the United States, with a specific focus on Chicago as a pivotal hub for supply chain management and advanced manufacturing. As global markets become increasingly volatile, the ability to optimize complex systems through data-driven decision-making is paramount. This study analyzes how Industrial Engineers in Chicago are leveraging digital transformation technologies—such as IoT (Internet of Things), AI-driven predictive analytics, and lean six sigma methodologies—to enhance operational efficiency. By evaluating case studies from major logistics firms and automotive manufacturers in the region, we demonstrate that the integration of traditional industrial engineering principles with modern technological tools yields significant improvements in productivity, safety, and sustainability. The findings suggest that while challenges regarding workforce adaptation exist, strategic implementation of these technologies positions Chicago as a global leader in industrial innovation.</w:t>
      </w:r>
      <w:r>
        <w:br/>
      </w:r>
      <w:r>
        <w:rPr>
          <w:bCs/>
          <w:b/>
        </w:rPr>
        <w:t xml:space="preserve">Keywords:</w:t>
      </w:r>
      <w:r>
        <w:t xml:space="preserve"> </w:t>
      </w:r>
      <w:r>
        <w:t xml:space="preserve">Industrial Engineer, United States Chicago, Supply Chain Optimization, Lean Manufacturing, Digital Transformation.</w:t>
      </w:r>
    </w:p>
    <w:bookmarkStart w:id="20" w:name="introduction"/>
    <w:p>
      <w:pPr>
        <w:pStyle w:val="Heading2"/>
      </w:pPr>
      <w:r>
        <w:t xml:space="preserve">1. Introduction</w:t>
      </w:r>
    </w:p>
    <w:p>
      <w:pPr>
        <w:pStyle w:val="FirstParagraph"/>
      </w:pPr>
      <w:r>
        <w:t xml:space="preserve">The city of Chicago has long been recognized as the heartland of American commerce and transportation. Situated at the confluence of major rail networks and lake shipping lanes, it serves as a critical node in the global supply chain infrastructure of the United States. In this context, the role of the Industrial Engineer is not merely supportive but central to maintaining competitive advantage. An Industrial Engineer specializes in optimizing complex processes, systems, or organizations by eliminating waste and improving efficiency. However, as we navigate through an era defined by rapid technological advancement and shifting consumer demands in 2024 Chicago market conditions necessitate a re-evaluation of traditional methodologies.</w:t>
      </w:r>
    </w:p>
    <w:p>
      <w:pPr>
        <w:pStyle w:val="BodyText"/>
      </w:pPr>
      <w:r>
        <w:t xml:space="preserve">This paper aims to explore how Industrial Engineers in the United States Chicago region are adapting to these challenges. Specifically, we investigate the intersection of human-centric engineering principles with automation technologies. The scope of this research includes manufacturing plants located in Cook County and suburban industrial parks, as well as logistics distribution centers that manage freight moving through O’Hare International Airport and the Port of Chicago. By focusing on these sectors, we provide a granular view of how industrial engineering principles are applied in one of the most dense and efficient logistical ecosystems in North America.</w:t>
      </w:r>
    </w:p>
    <w:bookmarkEnd w:id="20"/>
    <w:bookmarkStart w:id="21" w:name="X61cb0dfa1f45ea08232ce252bdd13f887c5ad28"/>
    <w:p>
      <w:pPr>
        <w:pStyle w:val="Heading2"/>
      </w:pPr>
      <w:r>
        <w:t xml:space="preserve">2. The Changing Landscape of Industrial Engineering</w:t>
      </w:r>
    </w:p>
    <w:p>
      <w:pPr>
        <w:pStyle w:val="FirstParagraph"/>
      </w:pPr>
      <w:r>
        <w:t xml:space="preserve">The definition of an Industrial Engineer has expanded significantly over the past decade. Traditionally associated with assembly line optimization and time-motion studies, modern industrial engineering encompasses a broader array of competencies, including data science, systems integration, and sustainable design. In the United States Chicago metropolitan area this expansion is driven by two primary factors: the high concentration of legacy manufacturing industries requiring retrofitting for Industry 4.0 standards, and the immense scale of third-party logistics (3PL) operations that require sophisticated algorithmic planning.</w:t>
      </w:r>
    </w:p>
    <w:p>
      <w:pPr>
        <w:pStyle w:val="BodyText"/>
      </w:pPr>
      <w:r>
        <w:t xml:space="preserve">For an Industrial Engineer working in Chicago today, proficiency in software tools such as Python for data analysis or specialized simulation software like Arena or Simio is becoming as important as knowledge of statistical quality control. The ability to bridge the gap between physical infrastructure and digital twins allows engineers to predict bottlenecks before they occur, thereby reducing downtime and capital expenditure. This shift requires a new breed of Industrial Engineer who is equally comfortable walking the factory floor assessing ergonomics as they are configuring cloud-based dashboards for real-time performance monitoring.</w:t>
      </w:r>
    </w:p>
    <w:bookmarkEnd w:id="21"/>
    <w:bookmarkStart w:id="22" w:name="X88a201552ca806ed0d14e54e5f9dafd31b8e338"/>
    <w:p>
      <w:pPr>
        <w:pStyle w:val="Heading2"/>
      </w:pPr>
      <w:r>
        <w:t xml:space="preserve">3. Case Study: Automation in Chicago’s Automotive Manufacturing Sector</w:t>
      </w:r>
    </w:p>
    <w:p>
      <w:pPr>
        <w:pStyle w:val="FirstParagraph"/>
      </w:pPr>
      <w:r>
        <w:t xml:space="preserve">To illustrate these concepts, we examine a prominent automotive parts manufacturer located on the southwest side of Chicago. This facility faced significant challenges related to labor shortages and inconsistent production throughput during peak demand seasons. The company engaged a team of Industrial Engineers tasked with redesigning their assembly line processes.</w:t>
      </w:r>
    </w:p>
    <w:p>
      <w:pPr>
        <w:pStyle w:val="BodyText"/>
      </w:pPr>
      <w:r>
        <w:t xml:space="preserve">The initial assessment revealed that traditional lean manufacturing principles, while effective for waste reduction, were insufficient for addressing the variability introduced by manual handling errors. The Industrial Engineers proposed a hybrid approach. By integrating collaborative robots (cobots) alongside human operators, they created flexible workstations where the cobots handled repetitive heavy lifting while humans managed complex assembly tasks requiring dexterity and judgment. Furthermore, the team implemented a digital twin simulation to model various staffing scenarios.</w:t>
      </w:r>
    </w:p>
    <w:p>
      <w:pPr>
        <w:pStyle w:val="BodyText"/>
      </w:pPr>
      <w:r>
        <w:t xml:space="preserve">The results were substantial. After six months of implementation, throughput increased by 18%, while ergonomic injuries decreased by 45%. Crucially, the Industrial Engineers involved in this project noted that the technology did not replace human labor but rather augmented it, allowing workers to focus on higher-value tasks. This case highlights how an Industrial Engineer in Chicago’s manufacturing sector serves as a change agent, facilitating technological adoption while preserving workforce morale and safety.</w:t>
      </w:r>
    </w:p>
    <w:bookmarkEnd w:id="22"/>
    <w:bookmarkStart w:id="23" w:name="Xf76f5e2e06953bc18cc23681beff8b16b8dd825"/>
    <w:p>
      <w:pPr>
        <w:pStyle w:val="Heading2"/>
      </w:pPr>
      <w:r>
        <w:t xml:space="preserve">4. Case Study: Logistics Optimization in Intermodal Hubs</w:t>
      </w:r>
    </w:p>
    <w:p>
      <w:pPr>
        <w:pStyle w:val="FirstParagraph"/>
      </w:pPr>
      <w:r>
        <w:t xml:space="preserve">In contrast to the manufacturing focus of the previous section, this case study examines a major distribution hub serving national retailers in Chicago’s North Side logistics corridor. Here, the primary challenge was inventory turnover speed and accurate order fulfillment amidst unpredictable weather-related disruptions common in Illinois.</w:t>
      </w:r>
    </w:p>
    <w:p>
      <w:pPr>
        <w:pStyle w:val="BodyText"/>
      </w:pPr>
      <w:r>
        <w:t xml:space="preserve">The Industrial Engineering team applied predictive analytics to historical shipping data combined with real-time weather forecasts. By adjusting sorting algorithms dynamically, they reduced average package dwell time in the warehouse by 30%. Additionally, they redesigned the layout of the picking zones based on ABC analysis (categorizing items by frequency of movement), utilizing vertical space more effectively. This optimization required close collaboration between industrial engineers and data scientists to ensure that algorithmic recommendations aligned with physical constraints of the building infrastructure.</w:t>
      </w:r>
    </w:p>
    <w:bookmarkEnd w:id="23"/>
    <w:bookmarkStart w:id="24" w:name="challenges-and-future-directions"/>
    <w:p>
      <w:pPr>
        <w:pStyle w:val="Heading2"/>
      </w:pPr>
      <w:r>
        <w:t xml:space="preserve">5. Challenges and Future Directions</w:t>
      </w:r>
    </w:p>
    <w:p>
      <w:pPr>
        <w:pStyle w:val="FirstParagraph"/>
      </w:pPr>
      <w:r>
        <w:t xml:space="preserve">Despite these successes, several challenges remain for Industrial Engineers operating in Chicago and across the United States. One significant hurdle is the skills gap; while educational programs are adapting, there is still a shortage of professionals who possess both deep domain knowledge in industrial engineering fundamentals and advanced computational skills. Additionally, resistance to change remains a cultural barrier within established firms.</w:t>
      </w:r>
    </w:p>
    <w:p>
      <w:pPr>
        <w:pStyle w:val="BodyText"/>
      </w:pPr>
      <w:r>
        <w:t xml:space="preserve">Looking forward, the role of the Industrial Engineer will likely become even more integrated with sustainability goals. With growing regulatory pressure on carbon emissions in Illinois, engineers will need to prioritize energy-efficient process designs and circular economy principles. The convergence of green engineering and industrial efficiency represents a new frontier for research and practice.</w:t>
      </w:r>
    </w:p>
    <w:bookmarkEnd w:id="24"/>
    <w:bookmarkStart w:id="25" w:name="conclusion"/>
    <w:p>
      <w:pPr>
        <w:pStyle w:val="Heading2"/>
      </w:pPr>
      <w:r>
        <w:t xml:space="preserve">6. Conclusion</w:t>
      </w:r>
    </w:p>
    <w:p>
      <w:pPr>
        <w:pStyle w:val="FirstParagraph"/>
      </w:pPr>
      <w:r>
        <w:t xml:space="preserve">In conclusion, this paper has demonstrated that the Industrial Engineer remains an indispensable asset to the economic vitality of Chicago within the United States. By synthesizing traditional optimization techniques with cutting-edge digital technologies, these professionals drive significant improvements in productivity and resilience. Whether in high-tech manufacturing or massive logistics hubs, the strategic application of industrial engineering principles ensures that Chicago continues to operate as a model of efficiency on a global scale. Future research should focus on standardizing best practices for human-robot collaboration and developing robust metrics for sustainable industrial performance.</w:t>
      </w:r>
    </w:p>
    <w:bookmarkEnd w:id="25"/>
    <w:bookmarkStart w:id="26" w:name="references"/>
    <w:p>
      <w:pPr>
        <w:pStyle w:val="Heading2"/>
      </w:pPr>
      <w:r>
        <w:t xml:space="preserve">References</w:t>
      </w:r>
    </w:p>
    <w:p>
      <w:pPr>
        <w:numPr>
          <w:ilvl w:val="0"/>
          <w:numId w:val="1001"/>
        </w:numPr>
        <w:pStyle w:val="Compact"/>
      </w:pPr>
      <w:r>
        <w:t xml:space="preserve">Bowersox, D. J., Closs, D. J., &amp; Cooper, M. B. (2019). Supply Chain Logistics Management: Integrating and Beyond for the US Market.</w:t>
      </w:r>
    </w:p>
    <w:p>
      <w:pPr>
        <w:numPr>
          <w:ilvl w:val="0"/>
          <w:numId w:val="1001"/>
        </w:numPr>
        <w:pStyle w:val="Compact"/>
      </w:pPr>
      <w:r>
        <w:t xml:space="preserve">Institute of Industrial and Systems Engineers (IISE). (2023). Trends in Industrial Engineering Education and Practice.</w:t>
      </w:r>
    </w:p>
    <w:p>
      <w:pPr>
        <w:numPr>
          <w:ilvl w:val="0"/>
          <w:numId w:val="1001"/>
        </w:numPr>
        <w:pStyle w:val="Compact"/>
      </w:pPr>
      <w:r>
        <w:t xml:space="preserve">Port of Chicago Commission. (2024). Annual State of Trade Report: Infrastructure Efficiency Metrics.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Practices in the United States: A Case Study of Chicago’s Logistics and Manufacturing Sectors</dc:title>
  <dc:creator/>
  <dc:language>en</dc:language>
  <cp:keywords/>
  <dcterms:created xsi:type="dcterms:W3CDTF">2026-07-29T18:06:13Z</dcterms:created>
  <dcterms:modified xsi:type="dcterms:W3CDTF">2026-07-29T18:06:13Z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