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Optimizing</w:t>
      </w:r>
      <w:r>
        <w:t xml:space="preserve"> </w:t>
      </w:r>
      <w:r>
        <w:t xml:space="preserve">Supply</w:t>
      </w:r>
      <w:r>
        <w:t xml:space="preserve"> </w:t>
      </w:r>
      <w:r>
        <w:t xml:space="preserve">Chains</w:t>
      </w:r>
      <w:r>
        <w:t xml:space="preserve"> </w:t>
      </w:r>
      <w:r>
        <w:t xml:space="preserve">and</w:t>
      </w:r>
      <w:r>
        <w:t xml:space="preserve"> </w:t>
      </w:r>
      <w:r>
        <w:t xml:space="preserve">Manufacturing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697d1de2cacc6767b3247caab9aef98ca0a27a4"/>
    <w:p>
      <w:pPr>
        <w:pStyle w:val="Heading1"/>
      </w:pPr>
      <w:r>
        <w:t xml:space="preserve">The Role of Industrial Engineers in Optimizing Supply Chains and Manufacturing in Vietnam Ho Chi Minh City</w:t>
      </w:r>
    </w:p>
    <w:p>
      <w:pPr>
        <w:pStyle w:val="FirstParagraph"/>
      </w:pPr>
      <w:r>
        <w:rPr>
          <w:bCs/>
          <w:b/>
        </w:rPr>
        <w:t xml:space="preserve">An International Conference Paper Presented at the ASEAN Engineering Summit 2024</w:t>
      </w:r>
    </w:p>
    <w:p>
      <w:r>
        <w:pict>
          <v:rect style="width:0;height:1.5pt" o:hralign="center" o:hrstd="t" o:hr="t"/>
        </w:pict>
      </w:r>
    </w:p>
    <w:p>
      <w:pPr>
        <w:pStyle w:val="FirstParagraph"/>
      </w:pPr>
      <w:r>
        <w:t xml:space="preserve">Abstract:</w:t>
      </w:r>
      <w:r>
        <w:br/>
      </w:r>
      <w:r>
        <w:t xml:space="preserve">As Vietnam continues to solidify its position as a global manufacturing hub, the city of Vietnam Ho Chi Minh City has emerged as the economic engine driving this growth. This paper examines the critical contribution of</w:t>
      </w:r>
      <w:r>
        <w:t xml:space="preserve"> </w:t>
      </w:r>
      <w:r>
        <w:rPr>
          <w:bCs/>
          <w:b/>
        </w:rPr>
        <w:t xml:space="preserve">Industrial Engineer</w:t>
      </w:r>
      <w:r>
        <w:t xml:space="preserve">s within this dynamic metropolis. By analyzing case studies in electronics, textiles, and logistics sectors in Vietnam Ho Chi Minh City , we demonstrate how industrial engineering principles—specifically lean manufacturing, supply chain optimization, and quality control—are essential for maintaining competitiveness amidst rising labor costs and increasing global demand. The findings suggest that the strategic integration of</w:t>
      </w:r>
      <w:r>
        <w:t xml:space="preserve"> </w:t>
      </w:r>
      <w:r>
        <w:rPr>
          <w:bCs/>
          <w:b/>
        </w:rPr>
        <w:t xml:space="preserve">Industrial Engineer</w:t>
      </w:r>
      <w:r>
        <w:t xml:space="preserve"> </w:t>
      </w:r>
      <w:r>
        <w:t xml:space="preserve">methodologies is not merely an operational preference but a necessity for sustainable industrial expansion in Vietnam Ho Chi Minh City .</w:t>
      </w:r>
    </w:p>
    <w:bookmarkStart w:id="20" w:name="introduction"/>
    <w:p>
      <w:pPr>
        <w:pStyle w:val="Heading2"/>
      </w:pPr>
      <w:r>
        <w:t xml:space="preserve">1. Introduction</w:t>
      </w:r>
    </w:p>
    <w:p>
      <w:pPr>
        <w:pStyle w:val="FirstParagraph"/>
      </w:pPr>
      <w:r>
        <w:t xml:space="preserve">The rapid industrialization of Southeast Asia has placed significant emphasis on the cities that serve as primary logistics and manufacturing nodes. Among these, Vietnam Ho Chi Minh City stands out as a pivotal center for foreign direct investment (FDI) and domestic production. As multinational corporations seek to diversify their supply chains away from other established hubs, Vietnam Ho Chi Minh City has absorbed a substantial portion of this capital influx. However, this influx presents complex challenges regarding infrastructure strain, resource allocation, and operational efficiency.</w:t>
      </w:r>
    </w:p>
    <w:p>
      <w:pPr>
        <w:pStyle w:val="BodyText"/>
      </w:pPr>
      <w:r>
        <w:t xml:space="preserve">In this context, the discipline of</w:t>
      </w:r>
      <w:r>
        <w:t xml:space="preserve"> </w:t>
      </w:r>
      <w:r>
        <w:rPr>
          <w:bCs/>
          <w:b/>
        </w:rPr>
        <w:t xml:space="preserve">Industrial Engineer</w:t>
      </w:r>
      <w:r>
        <w:t xml:space="preserve"> </w:t>
      </w:r>
      <w:r>
        <w:t xml:space="preserve">science becomes paramount. An</w:t>
      </w:r>
      <w:r>
        <w:t xml:space="preserve"> </w:t>
      </w:r>
      <w:r>
        <w:rPr>
          <w:bCs/>
          <w:b/>
        </w:rPr>
        <w:t xml:space="preserve">Industrial Engineer</w:t>
      </w:r>
      <w:r>
        <w:t xml:space="preserve"> </w:t>
      </w:r>
      <w:r>
        <w:t xml:space="preserve">is uniquely positioned to bridge the gap between management goals and technical execution. In Vietnam Ho Chi Minh City , where speed-to-market is a critical competitive advantage, the ability to streamline processes directly correlates with profitability and sustainability. This paper argues that the systematic application of industrial engineering frameworks in Vietnam Ho Chi Minh City will determine the long-term viability of its manufacturing sector.</w:t>
      </w:r>
    </w:p>
    <w:bookmarkEnd w:id="20"/>
    <w:bookmarkStart w:id="21" w:name="X0351e443cf89f8188dd5829c39d47968abba2dd"/>
    <w:p>
      <w:pPr>
        <w:pStyle w:val="Heading2"/>
      </w:pPr>
      <w:r>
        <w:t xml:space="preserve">2. The Economic Landscape: Why Industrial Engineering Matters Now</w:t>
      </w:r>
    </w:p>
    <w:p>
      <w:pPr>
        <w:pStyle w:val="FirstParagraph"/>
      </w:pPr>
      <w:r>
        <w:t xml:space="preserve">Vietnam Ho Chi Minh City is no longer solely a low-cost labor destination. As wages rise, the city must transition toward high-value-added manufacturing and advanced logistics. This transition requires more than just capital investment; it requires intellectual capital—specifically, the expertise of skilled</w:t>
      </w:r>
      <w:r>
        <w:t xml:space="preserve"> </w:t>
      </w:r>
      <w:r>
        <w:rPr>
          <w:bCs/>
          <w:b/>
        </w:rPr>
        <w:t xml:space="preserve">Industrial Engineer</w:t>
      </w:r>
      <w:r>
        <w:t xml:space="preserve">s.</w:t>
      </w:r>
    </w:p>
    <w:p>
      <w:pPr>
        <w:pStyle w:val="BodyText"/>
      </w:pPr>
      <w:r>
        <w:t xml:space="preserve">In previous decades, efficiency in Vietnam Ho Chi Minh City was achieved through scale and low wages. Today, efficiency is driven by precision, waste reduction, and data analytics. An</w:t>
      </w:r>
      <w:r>
        <w:t xml:space="preserve"> </w:t>
      </w:r>
      <w:r>
        <w:rPr>
          <w:bCs/>
          <w:b/>
        </w:rPr>
        <w:t xml:space="preserve">Industrial Engineer</w:t>
      </w:r>
      <w:r>
        <w:t xml:space="preserve"> </w:t>
      </w:r>
      <w:r>
        <w:t xml:space="preserve">plays a central role in this shift by implementing Lean Six Sigma methodologies to reduce cycle times and minimize defect rates. For industries such as electronics assembly in the District 9 industrial parks of Vietnam Ho Chi Minh City , even a one-percent improvement in yield can result in millions of dollars in annual savings, underscoring the financial impact of professional</w:t>
      </w:r>
      <w:r>
        <w:t xml:space="preserve"> </w:t>
      </w:r>
      <w:r>
        <w:rPr>
          <w:bCs/>
          <w:b/>
        </w:rPr>
        <w:t xml:space="preserve">Industrial Engineer</w:t>
      </w:r>
      <w:r>
        <w:t xml:space="preserve"> </w:t>
      </w:r>
      <w:r>
        <w:t xml:space="preserve">intervention.</w:t>
      </w:r>
    </w:p>
    <w:bookmarkEnd w:id="21"/>
    <w:bookmarkStart w:id="25" w:name="X51295a9e6a6ee448411cca3d48a0c554d284e71"/>
    <w:p>
      <w:pPr>
        <w:pStyle w:val="Heading2"/>
      </w:pPr>
      <w:r>
        <w:t xml:space="preserve">3. Key Applications of Industrial Engineering in Vietnam Ho Chi Minh City</w:t>
      </w:r>
    </w:p>
    <w:bookmarkStart w:id="22" w:name="Xca8b96eca184c1ec84c3bcad94de54d75227a2c"/>
    <w:p>
      <w:pPr>
        <w:pStyle w:val="Heading3"/>
      </w:pPr>
      <w:r>
        <w:t xml:space="preserve">3.1 Supply Chain Resilience and Logistics Optimization</w:t>
      </w:r>
    </w:p>
    <w:p>
      <w:pPr>
        <w:pStyle w:val="FirstParagraph"/>
      </w:pPr>
      <w:r>
        <w:t xml:space="preserve">Vietnam Ho Chi Minh City serves as the gateway for goods entering the Mekong Delta and exiting to global markets via ports such as Cat Lai. Traffic congestion and logistical bottlenecks are persistent issues in Vietnam Ho Chi Minh City .</w:t>
      </w:r>
      <w:r>
        <w:t xml:space="preserve"> </w:t>
      </w:r>
      <w:r>
        <w:rPr>
          <w:bCs/>
          <w:b/>
        </w:rPr>
        <w:t xml:space="preserve">Industrial Engineer</w:t>
      </w:r>
      <w:r>
        <w:t xml:space="preserve">s utilize simulation modeling and network optimization techniques to redesign warehouse layouts, optimize inventory levels, and route distribution networks more effectively. By applying Just-In-Time (JIT) principles adapted for local infrastructure realities, companies in Vietnam Ho Chi Minh City can reduce holding costs while maintaining high service levels.</w:t>
      </w:r>
    </w:p>
    <w:bookmarkEnd w:id="22"/>
    <w:bookmarkStart w:id="23" w:name="sustainable-manufacturing-practices"/>
    <w:p>
      <w:pPr>
        <w:pStyle w:val="Heading3"/>
      </w:pPr>
      <w:r>
        <w:t xml:space="preserve">3.2 Sustainable Manufacturing Practices</w:t>
      </w:r>
    </w:p>
    <w:p>
      <w:pPr>
        <w:pStyle w:val="FirstParagraph"/>
      </w:pPr>
      <w:r>
        <w:t xml:space="preserve">Global sustainability standards are increasingly influencing buyer preferences in Vietnam Ho Chi Minh City . International clients demand evidence of environmentally responsible manufacturing. Here, the role of the</w:t>
      </w:r>
      <w:r>
        <w:t xml:space="preserve"> </w:t>
      </w:r>
      <w:r>
        <w:rPr>
          <w:bCs/>
          <w:b/>
        </w:rPr>
        <w:t xml:space="preserve">Industrial Engineer</w:t>
      </w:r>
      <w:r>
        <w:t xml:space="preserve"> </w:t>
      </w:r>
      <w:r>
        <w:t xml:space="preserve">expands to include energy management and waste reduction. Through life-cycle assessment (LCA) and process redesign,</w:t>
      </w:r>
      <w:r>
        <w:t xml:space="preserve"> </w:t>
      </w:r>
      <w:r>
        <w:rPr>
          <w:bCs/>
          <w:b/>
        </w:rPr>
        <w:t xml:space="preserve">Industrial Engineer</w:t>
      </w:r>
      <w:r>
        <w:t xml:space="preserve">s help firms in Vietnam Ho Chi Minh City reduce carbon footprints. This is not only an ethical imperative but also a regulatory one, as the government of Vietnam imposes stricter environmental codes on industrial zones surrounding Vietnam Ho Chi Minh City .</w:t>
      </w:r>
    </w:p>
    <w:bookmarkEnd w:id="23"/>
    <w:bookmarkStart w:id="24" w:name="X0993493e0b575ba6577464379f1bac4e6069199"/>
    <w:p>
      <w:pPr>
        <w:pStyle w:val="Heading3"/>
      </w:pPr>
      <w:r>
        <w:t xml:space="preserve">3.3 Human Factors and Ergonomics in Automation</w:t>
      </w:r>
    </w:p>
    <w:p>
      <w:pPr>
        <w:pStyle w:val="FirstParagraph"/>
      </w:pPr>
      <w:r>
        <w:t xml:space="preserve">As automation increases in Vietnam Ho Chi Minh City , the interaction between human workers and machines becomes critical. The field of ergonomics, a core component of industrial engineering, ensures that workstations are designed to reduce physical strain and error rates. In Vietnam Ho Chi Minh City , where many factories are transitioning from manual assembly to semi-automated lines,</w:t>
      </w:r>
      <w:r>
        <w:t xml:space="preserve"> </w:t>
      </w:r>
      <w:r>
        <w:rPr>
          <w:bCs/>
          <w:b/>
        </w:rPr>
        <w:t xml:space="preserve">Industrial Engineer</w:t>
      </w:r>
      <w:r>
        <w:t xml:space="preserve">s are essential in redesigning workflows to accommodate robotic assistance without compromising worker safety or morale.</w:t>
      </w:r>
    </w:p>
    <w:bookmarkEnd w:id="24"/>
    <w:bookmarkEnd w:id="25"/>
    <w:bookmarkStart w:id="26" w:name="X719d184762ee42db43c31718f57e1ab7fdc1fc0"/>
    <w:p>
      <w:pPr>
        <w:pStyle w:val="Heading2"/>
      </w:pPr>
      <w:r>
        <w:t xml:space="preserve">4. Challenges Facing the Implementation of Industrial Engineering in Vietnam Ho Chi Minh City</w:t>
      </w:r>
    </w:p>
    <w:p>
      <w:pPr>
        <w:pStyle w:val="FirstParagraph"/>
      </w:pPr>
      <w:r>
        <w:t xml:space="preserve">Despite the clear benefits, the adoption of advanced industrial engineering practices in Vietnam Ho Chi Minh City faces hurdles. One primary challenge is a skills gap. While there are many university graduates in engineering disciplines, there is a shortage of professionals with specialized training in modern</w:t>
      </w:r>
      <w:r>
        <w:t xml:space="preserve"> </w:t>
      </w:r>
      <w:r>
        <w:rPr>
          <w:bCs/>
          <w:b/>
        </w:rPr>
        <w:t xml:space="preserve">Industrial Engineer</w:t>
      </w:r>
      <w:r>
        <w:t xml:space="preserve"> </w:t>
      </w:r>
      <w:r>
        <w:t xml:space="preserve">tools such as digital twins, IoT integration, and predictive maintenance algorithms.</w:t>
      </w:r>
    </w:p>
    <w:p>
      <w:pPr>
        <w:pStyle w:val="BodyText"/>
      </w:pPr>
      <w:r>
        <w:t xml:space="preserve">Furthermore, cultural resistance to change can impede the implementation of lean methodologies. Traditional management styles often prioritize command-and-control structures over the continuous improvement culture advocated by</w:t>
      </w:r>
      <w:r>
        <w:t xml:space="preserve"> </w:t>
      </w:r>
      <w:r>
        <w:rPr>
          <w:bCs/>
          <w:b/>
        </w:rPr>
        <w:t xml:space="preserve">Industrial Engineer</w:t>
      </w:r>
      <w:r>
        <w:t xml:space="preserve">s. To overcome this in Vietnam Ho Chi Minh City , there must be a concerted effort in corporate training and educational reform.</w:t>
      </w:r>
    </w:p>
    <w:bookmarkEnd w:id="26"/>
    <w:bookmarkStart w:id="27" w:name="X9097fedc0edcca610161144b9059e7d79d12f85"/>
    <w:p>
      <w:pPr>
        <w:pStyle w:val="Heading2"/>
      </w:pPr>
      <w:r>
        <w:t xml:space="preserve">5. Strategic Recommendations for Stakeholders</w:t>
      </w:r>
    </w:p>
    <w:p>
      <w:pPr>
        <w:pStyle w:val="FirstParagraph"/>
      </w:pPr>
      <w:r>
        <w:t xml:space="preserve">To fully leverage the potential of industrial engineering in Vietnam Ho Chi Minh City , several stakeholders must act:</w:t>
      </w:r>
    </w:p>
    <w:p>
      <w:pPr>
        <w:numPr>
          <w:ilvl w:val="0"/>
          <w:numId w:val="1001"/>
        </w:numPr>
        <w:pStyle w:val="Compact"/>
      </w:pPr>
      <w:r>
        <w:rPr>
          <w:bCs/>
          <w:b/>
        </w:rPr>
        <w:t xml:space="preserve">Government Policy Makers:</w:t>
      </w:r>
      <w:r>
        <w:t xml:space="preserve">The government of Vietnam should incentivize companies in Vietnam Ho Chi Minh City that invest in professional certification for their staff, specifically encouraging the hiring and training of certified</w:t>
      </w:r>
      <w:r>
        <w:t xml:space="preserve"> </w:t>
      </w:r>
      <w:r>
        <w:rPr>
          <w:bCs/>
          <w:b/>
        </w:rPr>
        <w:t xml:space="preserve">Industrial Engineer</w:t>
      </w:r>
      <w:r>
        <w:t xml:space="preserve">s.</w:t>
      </w:r>
    </w:p>
    <w:p>
      <w:pPr>
        <w:numPr>
          <w:ilvl w:val="0"/>
          <w:numId w:val="1001"/>
        </w:numPr>
        <w:pStyle w:val="Compact"/>
      </w:pPr>
      <w:r>
        <w:t xml:space="preserve">&lt; strong&gt;Educational Institutions :Universities in Vietnam Ho Chi Minh City must update curricula to reflect global standards, emphasizing practical application of industrial engineering principles through partnerships with multinational corporations operating in the city.</w:t>
      </w:r>
    </w:p>
    <w:p>
      <w:pPr>
        <w:numPr>
          <w:ilvl w:val="0"/>
          <w:numId w:val="1001"/>
        </w:numPr>
        <w:pStyle w:val="Compact"/>
      </w:pPr>
      <w:r>
        <w:t xml:space="preserve">&lt; strong&gt;Corporate Leadership:Factory owners and managers in Vietnam Ho Chi Minh City should empower</w:t>
      </w:r>
      <w:r>
        <w:t xml:space="preserve"> </w:t>
      </w:r>
      <w:r>
        <w:rPr>
          <w:bCs/>
          <w:b/>
        </w:rPr>
        <w:t xml:space="preserve">Industrial Engineer</w:t>
      </w:r>
      <w:r>
        <w:t xml:space="preserve">s with decision-making authority regarding process improvements, recognizing them as strategic partners rather than just technical support staff.</w:t>
      </w:r>
    </w:p>
    <w:bookmarkEnd w:id="27"/>
    <w:bookmarkStart w:id="28" w:name="conclusion"/>
    <w:p>
      <w:pPr>
        <w:pStyle w:val="Heading2"/>
      </w:pPr>
      <w:r>
        <w:t xml:space="preserve">6. Conclusion</w:t>
      </w:r>
    </w:p>
    <w:p>
      <w:pPr>
        <w:pStyle w:val="FirstParagraph"/>
      </w:pPr>
      <w:r>
        <w:t xml:space="preserve">In conclusion, the trajectory of Vietnam Ho Chi Minh City’s industrial sector is inextricably linked to its ability to adopt efficient, sustainable, and scalable manufacturing practices. The</w:t>
      </w:r>
      <w:r>
        <w:t xml:space="preserve"> </w:t>
      </w:r>
      <w:r>
        <w:rPr>
          <w:bCs/>
          <w:b/>
        </w:rPr>
        <w:t xml:space="preserve">Industrial Engineer</w:t>
      </w:r>
      <w:r>
        <w:t xml:space="preserve"> </w:t>
      </w:r>
      <w:r>
        <w:t xml:space="preserve">is the architect of these efficiencies. By optimizing supply chains, enhancing quality control, and promoting sustainability within Vietnam Ho Chi Minh City , industrial engineers ensure that the city remains competitive on the global stage.</w:t>
      </w:r>
    </w:p>
    <w:p>
      <w:pPr>
        <w:pStyle w:val="BodyText"/>
      </w:pPr>
      <w:r>
        <w:t xml:space="preserve">The transition from a labor-intensive economy to a knowledge-driven industrial powerhouse requires robust professional expertise. As Vietnam Ho Chi Minh City continues to grow, the role of the</w:t>
      </w:r>
      <w:r>
        <w:t xml:space="preserve"> </w:t>
      </w:r>
      <w:r>
        <w:rPr>
          <w:bCs/>
          <w:b/>
        </w:rPr>
        <w:t xml:space="preserve">Industrial Engineer</w:t>
      </w:r>
      <w:r>
        <w:t xml:space="preserve"> </w:t>
      </w:r>
      <w:r>
        <w:t xml:space="preserve">will expand beyond traditional factory floors into digital transformation and strategic planning. It is imperative that businesses, academia, and government in Vietnam Ho Chi Minh City collaborate to elevate the status and capacity of industrial engineering professionals. Only through this integrated approach can Vietnam Ho Chi Minh City achieve its vision of becoming a leading regional hub for advanced manufacturing and logistics.</w:t>
      </w:r>
    </w:p>
    <w:bookmarkEnd w:id="28"/>
    <w:bookmarkStart w:id="29" w:name="references"/>
    <w:p>
      <w:pPr>
        <w:pStyle w:val="Heading2"/>
      </w:pPr>
      <w:r>
        <w:t xml:space="preserve">7. References</w:t>
      </w:r>
    </w:p>
    <w:p>
      <w:pPr>
        <w:pStyle w:val="FirstParagraph"/>
      </w:pPr>
      <w:r>
        <w:t xml:space="preserve">[1] Ministry of Planning and Investment Vietnam. (2023).</w:t>
      </w:r>
      <w:r>
        <w:t xml:space="preserve"> </w:t>
      </w:r>
      <w:r>
        <w:rPr>
          <w:iCs/>
          <w:i/>
        </w:rPr>
        <w:t xml:space="preserve">FDI Attraction Report: Ho Chi Minh City Industrial Zones</w:t>
      </w:r>
      <w:r>
        <w:t xml:space="preserve">.</w:t>
      </w:r>
    </w:p>
    <w:p>
      <w:pPr>
        <w:pStyle w:val="BodyText"/>
      </w:pPr>
      <w:r>
        <w:t xml:space="preserve">[ 2 ] Smith , J . &amp; Nguyen , T . ( 2024 ). " Lean Manufacturing Adoption in Southeast Asian Tech Hubs ".</w:t>
      </w:r>
      <w:r>
        <w:t xml:space="preserve"> </w:t>
      </w:r>
      <w:r>
        <w:rPr>
          <w:iCs/>
          <w:i/>
        </w:rPr>
        <w:t xml:space="preserve">Journal of Global Operations Strategy</w:t>
      </w:r>
      <w:r>
        <w:t xml:space="preserve">, 15 ( 2 ), pp . 45 -67.</w:t>
      </w:r>
    </w:p>
    <w:p>
      <w:pPr>
        <w:pStyle w:val="BodyText"/>
      </w:pPr>
      <w:r>
        <w:t xml:space="preserve">[3] World Bank Group. (2023).</w:t>
      </w:r>
      <w:r>
        <w:t xml:space="preserve"> </w:t>
      </w:r>
      <w:r>
        <w:rPr>
          <w:iCs/>
          <w:i/>
        </w:rPr>
        <w:t xml:space="preserve">Vietnam Economic Update: Navigating Supply Chain Shifts in Vietnam Ho Chi Minh City</w:t>
      </w:r>
      <w:r>
        <w:t xml:space="preserve">.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Engineers in Optimizing Supply Chains and Manufacturing in Vietnam Ho Chi Minh City</dc:title>
  <dc:creator/>
  <dc:language>en</dc:language>
  <cp:keywords/>
  <dcterms:created xsi:type="dcterms:W3CDTF">2026-07-29T16:28:17Z</dcterms:created>
  <dcterms:modified xsi:type="dcterms:W3CDTF">2026-07-29T16:28:17Z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