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d0ec954b03026cd88964008df5e2c1268a5c0aa"/>
    <w:p>
      <w:pPr>
        <w:pStyle w:val="Heading1"/>
      </w:pPr>
      <w:r>
        <w:t xml:space="preserve">The Evolving Role of the Journalist in the Digital Age:</w:t>
      </w:r>
      <w:r>
        <w:br/>
      </w:r>
      <w:r>
        <w:t xml:space="preserve">A Perspective from Brazil Rio de Janeiro</w:t>
      </w:r>
    </w:p>
    <w:p>
      <w:pPr>
        <w:pStyle w:val="FirstParagraph"/>
      </w:pPr>
      <w:r>
        <w:rPr>
          <w:bCs/>
          <w:b/>
        </w:rPr>
        <w:t xml:space="preserve">Anonymous Author</w:t>
      </w:r>
      <w:r>
        <w:br/>
      </w:r>
      <w:r>
        <w:t xml:space="preserve">Department of Communication and Social Studies</w:t>
      </w:r>
      <w:r>
        <w:br/>
      </w:r>
      <w:r>
        <w:t xml:space="preserve">Conference on Global Media Trends</w:t>
      </w:r>
    </w:p>
    <w:bookmarkStart w:id="20" w:name="abstract"/>
    <w:p>
      <w:pPr>
        <w:pStyle w:val="Heading2"/>
      </w:pPr>
      <w:r>
        <w:t xml:space="preserve">Abstract</w:t>
      </w:r>
    </w:p>
    <w:p>
      <w:pPr>
        <w:pStyle w:val="FirstParagraph"/>
      </w:pPr>
      <w:r>
        <w:t xml:space="preserve">This conference paper examines the critical transformation of the profession within the context of modern media ecosystems, with a specific focus on Brazil Rio de Janeiro as a case study. The role of a journalist has shifted dramatically from being solely an information disseminator to becoming a multi-faceted digital content creator, data analyst, and community moderator. In Rio de Janeiro, characterized by its unique socio-economic contrasts and vibrant cultural landscape, these changes are particularly pronounced. This paper argues that the sustainability of journalistic integrity in Brazil Rio de Janeiro depends on adapting to new technological paradigms while maintaining rigorous ethical standards amidst increasing misinformation campaigns.</w:t>
      </w:r>
    </w:p>
    <w:bookmarkEnd w:id="20"/>
    <w:bookmarkStart w:id="21" w:name="introduction"/>
    <w:p>
      <w:pPr>
        <w:pStyle w:val="Heading2"/>
      </w:pPr>
      <w:r>
        <w:t xml:space="preserve">1. Introduction</w:t>
      </w:r>
    </w:p>
    <w:p>
      <w:pPr>
        <w:pStyle w:val="FirstParagraph"/>
      </w:pPr>
      <w:r>
        <w:t xml:space="preserve">The landscape of global journalism is undergoing a seismic shift driven by digitalization, social media proliferation, and changing consumer habits. Nowhere is this transformation more visible than in dynamic urban centers like Brazil Rio de Janeiro. As the cultural capital of Brazil, Rio presents a unique microcosm for analyzing the challenges and opportunities facing contemporary media professionals. The traditional gatekeeper model of journalism is being dismantled, replaced by a networked ecosystem where speed often competes with accuracy.</w:t>
      </w:r>
    </w:p>
    <w:p>
      <w:pPr>
        <w:pStyle w:val="BodyText"/>
      </w:pPr>
      <w:r>
        <w:t xml:space="preserve">In this context, understanding the modern</w:t>
      </w:r>
      <w:r>
        <w:t xml:space="preserve"> </w:t>
      </w:r>
      <w:r>
        <w:rPr>
          <w:bCs/>
          <w:b/>
        </w:rPr>
        <w:t xml:space="preserve">Journalist</w:t>
      </w:r>
      <w:r>
        <w:t xml:space="preserve"> </w:t>
      </w:r>
      <w:r>
        <w:t xml:space="preserve">requires looking beyond traditional print and broadcast metrics. We must consider how digital tools are reshaping narrative construction and audience engagement. Furthermore, the specific geopolitical and cultural nuances of Brazil Rio de Janeiro add layers of complexity to this evolution. From covering urban violence in favelas to documenting environmental crises along the coastline, the work performed by a</w:t>
      </w:r>
      <w:r>
        <w:t xml:space="preserve"> </w:t>
      </w:r>
      <w:r>
        <w:rPr>
          <w:bCs/>
          <w:b/>
        </w:rPr>
        <w:t xml:space="preserve">Journalist</w:t>
      </w:r>
      <w:r>
        <w:t xml:space="preserve"> </w:t>
      </w:r>
      <w:r>
        <w:t xml:space="preserve">in this region carries significant social weight.</w:t>
      </w:r>
    </w:p>
    <w:bookmarkEnd w:id="21"/>
    <w:bookmarkStart w:id="24" w:name="the-digital-transformation-of-newsrooms"/>
    <w:p>
      <w:pPr>
        <w:pStyle w:val="Heading2"/>
      </w:pPr>
      <w:r>
        <w:t xml:space="preserve">2. The Digital Transformation of Newsrooms</w:t>
      </w:r>
    </w:p>
    <w:p>
      <w:pPr>
        <w:pStyle w:val="FirstParagraph"/>
      </w:pPr>
      <w:r>
        <w:t xml:space="preserve">The advent of the internet has not only changed how news is consumed but also how it is produced. For a modern</w:t>
      </w:r>
      <w:r>
        <w:t xml:space="preserve"> </w:t>
      </w:r>
      <w:r>
        <w:rPr>
          <w:bCs/>
          <w:b/>
        </w:rPr>
        <w:t xml:space="preserve">Journalist</w:t>
      </w:r>
      <w:r>
        <w:t xml:space="preserve">, proficiency in multimedia storytelling is no longer optional; it is essential. In Brazil Rio de Janeiro, news organizations have had to rapidly adapt their business models to survive the decline of traditional advertising revenue. This has led to the rise of digital-first platforms and subscription-based models.</w:t>
      </w:r>
    </w:p>
    <w:bookmarkStart w:id="22" w:name="multimedia-storytelling"/>
    <w:p>
      <w:pPr>
        <w:pStyle w:val="Heading3"/>
      </w:pPr>
      <w:r>
        <w:t xml:space="preserve">2.1 Multimedia Storytelling</w:t>
      </w:r>
    </w:p>
    <w:p>
      <w:pPr>
        <w:pStyle w:val="FirstParagraph"/>
      </w:pPr>
      <w:r>
        <w:t xml:space="preserve">The contemporary</w:t>
      </w:r>
      <w:r>
        <w:t xml:space="preserve"> </w:t>
      </w:r>
      <w:r>
        <w:rPr>
          <w:bCs/>
          <w:b/>
        </w:rPr>
        <w:t xml:space="preserve">Journalist</w:t>
      </w:r>
      <w:r>
        <w:t xml:space="preserve"> </w:t>
      </w:r>
      <w:r>
        <w:t xml:space="preserve">is expected to be a generalist capable of writing, filming, editing video, and managing social media channels simultaneously. In Rio de Janeiro, where visual culture plays a dominant role in public discourse, the ability to produce compelling video content alongside investigative text has become a key differentiator for successful media outlets.</w:t>
      </w:r>
    </w:p>
    <w:bookmarkEnd w:id="22"/>
    <w:bookmarkStart w:id="23" w:name="data-journalism-and-verification"/>
    <w:p>
      <w:pPr>
        <w:pStyle w:val="Heading3"/>
      </w:pPr>
      <w:r>
        <w:t xml:space="preserve">2.2 Data Journalism and Verification</w:t>
      </w:r>
    </w:p>
    <w:p>
      <w:pPr>
        <w:pStyle w:val="FirstParagraph"/>
      </w:pPr>
      <w:r>
        <w:t xml:space="preserve">Data journalism has emerged as a powerful tool for accountability. In Brazil Rio de Janeiro, where public sector transparency can be inconsistent, the ability to analyze large datasets has allowed</w:t>
      </w:r>
      <w:r>
        <w:t xml:space="preserve"> </w:t>
      </w:r>
      <w:r>
        <w:rPr>
          <w:bCs/>
          <w:b/>
        </w:rPr>
        <w:t xml:space="preserve">Journalist</w:t>
      </w:r>
      <w:r>
        <w:t xml:space="preserve">s to uncover corruption and inefficiency in governance structures. This technical skill set represents a significant departure from traditional journalistic training, requiring continuous education and adaptation.</w:t>
      </w:r>
    </w:p>
    <w:bookmarkEnd w:id="23"/>
    <w:bookmarkEnd w:id="24"/>
    <w:bookmarkStart w:id="27" w:name="X3c2e023169c949156294c971c3ade2269896842"/>
    <w:p>
      <w:pPr>
        <w:pStyle w:val="Heading2"/>
      </w:pPr>
      <w:r>
        <w:t xml:space="preserve">3. Ethical Challenges in the Information Age</w:t>
      </w:r>
    </w:p>
    <w:p>
      <w:pPr>
        <w:pStyle w:val="FirstParagraph"/>
      </w:pPr>
      <w:r>
        <w:t xml:space="preserve">The speed of digital communication poses severe ethical challenges. The pressure to publish first often compromises the verification process, leading to the spread of misinformation. For a</w:t>
      </w:r>
      <w:r>
        <w:t xml:space="preserve"> </w:t>
      </w:r>
      <w:r>
        <w:rPr>
          <w:bCs/>
          <w:b/>
        </w:rPr>
        <w:t xml:space="preserve">Journalist</w:t>
      </w:r>
      <w:r>
        <w:t xml:space="preserve">, maintaining integrity is more difficult than ever before.</w:t>
      </w:r>
    </w:p>
    <w:bookmarkStart w:id="25" w:name="Xd1e82a82c91a583523dc6f23cda66cea53f4965"/>
    <w:p>
      <w:pPr>
        <w:pStyle w:val="Heading3"/>
      </w:pPr>
      <w:r>
        <w:t xml:space="preserve">3.1 Combating Misinformation in Brazil Rio de Janeiro</w:t>
      </w:r>
    </w:p>
    <w:p>
      <w:pPr>
        <w:pStyle w:val="FirstParagraph"/>
      </w:pPr>
      <w:r>
        <w:t xml:space="preserve">Brazil has faced significant challenges with the spread of fake news, particularly during recent electoral cycles. In Brazil Rio de Janeiro, social media platforms serve as primary sources of information for millions of citizens. The role of a</w:t>
      </w:r>
      <w:r>
        <w:t xml:space="preserve"> </w:t>
      </w:r>
      <w:r>
        <w:rPr>
          <w:bCs/>
          <w:b/>
        </w:rPr>
        <w:t xml:space="preserve">Journalist</w:t>
      </w:r>
      <w:r>
        <w:t xml:space="preserve"> </w:t>
      </w:r>
      <w:r>
        <w:t xml:space="preserve">has thus expanded to include fact-checking and media literacy advocacy. Local journalists are increasingly collaborating with tech companies and civil society organizations to combat disinformation campaigns that target vulnerable populations.</w:t>
      </w:r>
    </w:p>
    <w:bookmarkEnd w:id="25"/>
    <w:bookmarkStart w:id="26" w:name="safety-and-security"/>
    <w:p>
      <w:pPr>
        <w:pStyle w:val="Heading3"/>
      </w:pPr>
      <w:r>
        <w:t xml:space="preserve">3.2 Safety and Security</w:t>
      </w:r>
    </w:p>
    <w:p>
      <w:pPr>
        <w:pStyle w:val="FirstParagraph"/>
      </w:pPr>
      <w:r>
        <w:t xml:space="preserve">Journalism remains a dangerous profession, particularly when covering sensitive topics such as drug trafficking, police corruption, or indigenous rights. In Brazil Rio de Janeiro, the high levels of urban violence pose direct physical threats to media professionals. The psychological toll on a</w:t>
      </w:r>
      <w:r>
        <w:t xml:space="preserve"> </w:t>
      </w:r>
      <w:r>
        <w:rPr>
          <w:bCs/>
          <w:b/>
        </w:rPr>
        <w:t xml:space="preserve">Journalist</w:t>
      </w:r>
      <w:r>
        <w:t xml:space="preserve"> </w:t>
      </w:r>
      <w:r>
        <w:t xml:space="preserve">operating in this environment cannot be overstated. Safety protocols and legal support systems are crucial for sustaining a free press in such a volatile context.</w:t>
      </w:r>
    </w:p>
    <w:bookmarkEnd w:id="26"/>
    <w:bookmarkEnd w:id="27"/>
    <w:bookmarkStart w:id="29" w:name="socio-economic-context-of-rio-de-janeiro"/>
    <w:p>
      <w:pPr>
        <w:pStyle w:val="Heading2"/>
      </w:pPr>
      <w:r>
        <w:t xml:space="preserve">4. Socio-Economic Context of Rio de Janeiro</w:t>
      </w:r>
    </w:p>
    <w:p>
      <w:pPr>
        <w:pStyle w:val="FirstParagraph"/>
      </w:pPr>
      <w:r>
        <w:t xml:space="preserve">The unique socio-economic geography of Brazil Rio de Janeiro deeply influences journalistic practice. The stark contrast between the affluent South Zone and the impoverished favelas creates divergent media narratives. A responsible</w:t>
      </w:r>
      <w:r>
        <w:t xml:space="preserve"> </w:t>
      </w:r>
      <w:r>
        <w:rPr>
          <w:bCs/>
          <w:b/>
        </w:rPr>
        <w:t xml:space="preserve">Journalist</w:t>
      </w:r>
      <w:r>
        <w:t xml:space="preserve"> </w:t>
      </w:r>
      <w:r>
        <w:t xml:space="preserve">must navigate these divides, ensuring that marginalized communities are not only subjects of coverage but also participants in the storytelling process.</w:t>
      </w:r>
    </w:p>
    <w:bookmarkStart w:id="28" w:name="community-engagement"/>
    <w:p>
      <w:pPr>
        <w:pStyle w:val="Heading3"/>
      </w:pPr>
      <w:r>
        <w:t xml:space="preserve">4.1 Community Engagement</w:t>
      </w:r>
    </w:p>
    <w:p>
      <w:pPr>
        <w:pStyle w:val="FirstParagraph"/>
      </w:pPr>
      <w:r>
        <w:t xml:space="preserve">Innovation in journalism often comes from community-driven initiatives. In Rio de Janeiro, several independent media outlets have emerged from favelas, providing a platform for local voices that are traditionally ignored by mainstream media. These grassroots efforts highlight the democratizing potential of digital tools, allowing any citizen to become a citizen</w:t>
      </w:r>
      <w:r>
        <w:t xml:space="preserve"> </w:t>
      </w:r>
      <w:r>
        <w:rPr>
          <w:bCs/>
          <w:b/>
        </w:rPr>
        <w:t xml:space="preserve">Journalist</w:t>
      </w:r>
      <w:r>
        <w:t xml:space="preserve">. However, distinguishing between amateur reporting and professional journalism remains critical for maintaining credibility.</w:t>
      </w:r>
    </w:p>
    <w:bookmarkEnd w:id="28"/>
    <w:bookmarkEnd w:id="29"/>
    <w:bookmarkStart w:id="30" w:name="future-directions-and-recommendations"/>
    <w:p>
      <w:pPr>
        <w:pStyle w:val="Heading2"/>
      </w:pPr>
      <w:r>
        <w:t xml:space="preserve">5. Future Directions and Recommendations</w:t>
      </w:r>
    </w:p>
    <w:p>
      <w:pPr>
        <w:pStyle w:val="FirstParagraph"/>
      </w:pPr>
      <w:r>
        <w:t xml:space="preserve">To ensure the longevity of quality journalism in Brazil Rio de Janeiro, several strategic directions must be pursued:</w:t>
      </w:r>
    </w:p>
    <w:p>
      <w:pPr>
        <w:numPr>
          <w:ilvl w:val="0"/>
          <w:numId w:val="1001"/>
        </w:numPr>
        <w:pStyle w:val="Compact"/>
      </w:pPr>
      <w:r>
        <w:rPr>
          <w:bCs/>
          <w:b/>
        </w:rPr>
        <w:t xml:space="preserve">Educational Reform:</w:t>
      </w:r>
    </w:p>
    <w:p>
      <w:pPr>
        <w:numPr>
          <w:ilvl w:val="0"/>
          <w:numId w:val="1001"/>
        </w:numPr>
        <w:pStyle w:val="Compact"/>
      </w:pPr>
      <w:r>
        <w:rPr>
          <w:bCs/>
          <w:b/>
        </w:rPr>
        <w:t xml:space="preserve">Sustainable Business Models:</w:t>
      </w:r>
    </w:p>
    <w:p>
      <w:pPr>
        <w:numPr>
          <w:ilvl w:val="0"/>
          <w:numId w:val="1001"/>
        </w:numPr>
        <w:pStyle w:val="Compact"/>
      </w:pPr>
      <w:r>
        <w:rPr>
          <w:bCs/>
          <w:b/>
        </w:rPr>
        <w:t xml:space="preserve">Collaborative Journalism:</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Journalist</w:t>
      </w:r>
      <w:r>
        <w:t xml:space="preserve"> </w:t>
      </w:r>
      <w:r>
        <w:t xml:space="preserve">is not dying; it is evolving. In the vibrant and complex environment of Brazil Rio de Janeiro, this evolution is both a challenge and an opportunity. The digital age demands greater technical proficiency, ethical rigor, and community engagement from media professionals. As we look to the future, it is imperative that we support structures that empower</w:t>
      </w:r>
      <w:r>
        <w:t xml:space="preserve"> </w:t>
      </w:r>
      <w:r>
        <w:rPr>
          <w:bCs/>
          <w:b/>
        </w:rPr>
        <w:t xml:space="preserve">Journalist</w:t>
      </w:r>
      <w:r>
        <w:t xml:space="preserve">s to uphold democratic values and provide accurate information to the citizens of Brazil Rio de Janeiro. Only through adaptation and resilience can the profession continue to serve its vital function as a watchdog for society.</w:t>
      </w:r>
    </w:p>
    <w:bookmarkEnd w:id="31"/>
    <w:bookmarkStart w:id="32" w:name="references"/>
    <w:p>
      <w:pPr>
        <w:pStyle w:val="Heading2"/>
      </w:pPr>
      <w:r>
        <w:t xml:space="preserve">References</w:t>
      </w:r>
    </w:p>
    <w:p>
      <w:pPr>
        <w:numPr>
          <w:ilvl w:val="0"/>
          <w:numId w:val="1002"/>
        </w:numPr>
        <w:pStyle w:val="Compact"/>
      </w:pPr>
      <w:r>
        <w:t xml:space="preserve">Garcia, M. (2021). *Digital Media and Democracy in Latin America*. São Paulo: Editora Globo.</w:t>
      </w:r>
    </w:p>
    <w:p>
      <w:pPr>
        <w:numPr>
          <w:ilvl w:val="0"/>
          <w:numId w:val="1002"/>
        </w:numPr>
        <w:pStyle w:val="Compact"/>
      </w:pPr>
      <w:r>
        <w:t xml:space="preserve">Silva, J., &amp; Costa, A. (2019). "Journalistic Safety in Urban Conflict Zones." *International Journal of Press/Politics*, 24(3), 112-130.</w:t>
      </w:r>
    </w:p>
    <w:p>
      <w:pPr>
        <w:numPr>
          <w:ilvl w:val="0"/>
          <w:numId w:val="1002"/>
        </w:numPr>
        <w:pStyle w:val="Compact"/>
      </w:pPr>
      <w:r>
        <w:t xml:space="preserve">Ribeiro, L. (2022). *The Favela Narrative: Representations of Rio de Janeiro*. Rio de Janeiro: Editora UFRJ.</w:t>
      </w:r>
    </w:p>
    <w:p>
      <w:pPr>
        <w:numPr>
          <w:ilvl w:val="0"/>
          <w:numId w:val="1002"/>
        </w:numPr>
        <w:pStyle w:val="Compact"/>
      </w:pPr>
      <w:r>
        <w:t xml:space="preserve">Freeman, J., &amp; Patel, S. (2018). "Fake News and the Public Sphere." *Journalism Studies*, 19(5), 678-692.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Perspective from Brazil Rio de Janeiro</dc:title>
  <dc:creator/>
  <dc:language>en</dc:language>
  <cp:keywords/>
  <dcterms:created xsi:type="dcterms:W3CDTF">2026-07-29T20:33:01Z</dcterms:created>
  <dcterms:modified xsi:type="dcterms:W3CDTF">2026-07-29T20:33:01Z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