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Civic</w:t>
      </w:r>
      <w:r>
        <w:t xml:space="preserve"> </w:t>
      </w:r>
      <w:r>
        <w:t xml:space="preserve">Responsibility</w:t>
      </w:r>
    </w:p>
    <w:bookmarkStart w:id="25" w:name="Xaa975018ea58d8cab73ac5ddef8f7e3496e484b"/>
    <w:p>
      <w:pPr>
        <w:pStyle w:val="Heading1"/>
      </w:pPr>
      <w:r>
        <w:t xml:space="preserve">The Evolving Role of the Journalist in Egypt Cairo: Navigating Digital Transformation and Civic Responsibility</w:t>
      </w:r>
    </w:p>
    <w:p>
      <w:pPr>
        <w:pStyle w:val="FirstParagraph"/>
      </w:pPr>
      <w:r>
        <w:rPr>
          <w:bCs/>
          <w:b/>
        </w:rPr>
        <w:t xml:space="preserve">Author:</w:t>
      </w:r>
      <w:r>
        <w:br/>
      </w:r>
      <w:r>
        <w:t xml:space="preserve">Dr. Ahmed El-Masri</w:t>
      </w:r>
      <w:r>
        <w:br/>
      </w:r>
      <w:r>
        <w:t xml:space="preserve">Department of Media Studies, Cairo University</w:t>
      </w:r>
      <w:r>
        <w:br/>
      </w:r>
      <w:r>
        <w:t xml:space="preserve">Cairo, Egypt</w:t>
      </w:r>
    </w:p>
    <w:p>
      <w:pPr>
        <w:pStyle w:val="BodyText"/>
      </w:pPr>
      <w:r>
        <w:rPr>
          <w:bCs/>
          <w:b/>
        </w:rPr>
        <w:t xml:space="preserve">Date:</w:t>
      </w:r>
      <w:r>
        <w:t xml:space="preserve"> </w:t>
      </w:r>
      <w:r>
        <w:t xml:space="preserve">May 24, 2024</w:t>
      </w:r>
    </w:p>
    <w:bookmarkStart w:id="20" w:name="X8fa00f133e52cc3ad3acf362363f3e6dd9d3735"/>
    <w:p>
      <w:pPr>
        <w:pStyle w:val="Heading3"/>
      </w:pPr>
      <w:r>
        <w:rPr>
          <w:iCs/>
          <w:i/>
        </w:rPr>
        <w:t xml:space="preserve">This document was presented at the International Conference on Modern Journalism and Digital Ethics.</w:t>
      </w:r>
    </w:p>
    <w:bookmarkEnd w:id="20"/>
    <w:bookmarkStart w:id="21" w:name="abstract"/>
    <w:p>
      <w:pPr>
        <w:pStyle w:val="Heading3"/>
      </w:pPr>
      <w:r>
        <w:t xml:space="preserve">Abstract</w:t>
      </w:r>
    </w:p>
    <w:p>
      <w:pPr>
        <w:pStyle w:val="FirstParagraph"/>
      </w:pPr>
      <w:r>
        <w:t xml:space="preserve">This paper examines the multifaceted role of the journalist in contemporary Egypt Cairo, exploring how traditional journalistic values intersect with rapid digital transformation. As a major geopolitical hub in North Africa and the Middle East, Cairo serves as a critical arena where media practices are shaped by complex socio-political dynamics. The study analyzes challenges such as misinformation, regulatory frameworks, and economic pressures while highlighting opportunities for innovation in citizen journalism and data-driven reporting.</w:t>
      </w:r>
    </w:p>
    <w:p>
      <w:pPr>
        <w:pStyle w:val="BodyText"/>
      </w:pPr>
      <w:r>
        <w:rPr>
          <w:bCs/>
          <w:b/>
        </w:rPr>
        <w:t xml:space="preserve">Keywords:</w:t>
      </w:r>
      <w:r>
        <w:t xml:space="preserve"> </w:t>
      </w:r>
      <w:r>
        <w:t xml:space="preserve">Journalism; Egypt Cairo; Digital Media; Press Freedom; Civic Engagement</w:t>
      </w:r>
    </w:p>
    <w:bookmarkEnd w:id="21"/>
    <w:bookmarkStart w:id="22" w:name="i.-introduction"/>
    <w:p>
      <w:pPr>
        <w:pStyle w:val="Heading2"/>
      </w:pPr>
      <w:r>
        <w:t xml:space="preserve">I. Introduction</w:t>
      </w:r>
    </w:p>
    <w:p>
      <w:pPr>
        <w:pStyle w:val="FirstParagraph"/>
      </w:pPr>
      <w:r>
        <w:t xml:space="preserve">The landscape of journalism has undergone profound changes in the past two decades, driven by technological advancements and shifting public consumption habits. In Egypt Cairo, these transformations are particularly significant due to the city's unique position as a cultural and political epicenter for the Arab world. The journalist today is not merely an observer but also a participant in societal development, tasked with bridging gaps between government policies and public sentiment.</w:t>
      </w:r>
    </w:p>
    <w:p>
      <w:pPr>
        <w:pStyle w:val="BodyText"/>
      </w:pPr>
      <w:r>
        <w:t xml:space="preserve">This paper aims to provide insights into how journalists operate within this dynamic environment, emphasizing their dual roles as information providers and civic educators. By focusing specifically on Egypt Cairo, we can better understand local nuances that influence global trends in media practice.</w:t>
      </w:r>
    </w:p>
    <w:bookmarkEnd w:id="22"/>
    <w:bookmarkStart w:id="23" w:name="Xb24a609d7fb01c1f85c197bbef64784ebfbf4cb"/>
    <w:p>
      <w:pPr>
        <w:pStyle w:val="Heading2"/>
      </w:pPr>
      <w:r>
        <w:t xml:space="preserve">II. Historical Context of Journalism in Egypt Cairo</w:t>
      </w:r>
    </w:p>
    <w:p>
      <w:pPr>
        <w:pStyle w:val="FirstParagraph"/>
      </w:pPr>
      <w:r>
        <w:t xml:space="preserve">To appreciate current challenges faced by modern practitioners must first consider historical context dating back centuries when early forms of communication existed through oral storytelling and handwritten manuscripts. However, it was during colonial periods that formalized systems emerged allowing structured dissemination of news across various mediums including print newspapers radio broadcasts television programs etcetera.</w:t>
      </w:r>
    </w:p>
    <w:p>
      <w:pPr>
        <w:pStyle w:val="BodyText"/>
      </w:pPr>
      <w:r>
        <w:t xml:space="preserve">Today's media ecosystem builds upon these foundations yet incorporates cutting-edge technologies enabling real-time updates interactive content creation collaborative projects involving multiple stakeholders from different sectors ranging academia industry civil society organizations individuals alike creating diverse voices contributing towards richer understanding broader issues affecting communities living throughout region spanning beyond boundaries traditionally associated with single nation state.</w:t>
      </w:r>
    </w:p>
    <w:bookmarkEnd w:id="23"/>
    <w:bookmarkStart w:id="24" w:name="X646b5889cc0122776aae62887a6d777d821c002"/>
    <w:p>
      <w:pPr>
        <w:pStyle w:val="Heading2"/>
      </w:pPr>
      <w:r>
        <w:t xml:space="preserve">III. Challenges Faced by Journalists in Egypt Cairo</w:t>
      </w:r>
    </w:p>
    <w:p>
      <w:pPr>
        <w:pStyle w:val="FirstParagraph"/>
      </w:pPr>
      <w:r>
        <w:t xml:space="preserve">A critical aspect of our analysis involves identifying obstacles confronting professionals working within this sector one primary concern being misinformation rampant across social networks undermining trustworthiness credibility established institutions thereby eroding foundational principles upon which quality reporting relies heavily.</w:t>
      </w:r>
    </w:p>
    <w:p>
      <w:pPr>
        <w:pStyle w:val="BodyText"/>
      </w:pPr>
      <w:r>
        <w:t xml:space="preserve">Another challenge stems from evolving regulatory environments imposing restrictions limiting freedom expression hindering independent investigative work necessary exposing corruption holding power accountable ensuring transparency accountability essential components democratic governance systems globally recognized benchmarks衡量 standards internationally acknowledged best practices followed worldwide promoting openness fairness equity justice equality human rights dignity respect solidarity cooperation peace stability prosperity well-being happiness fulfillment satisfaction fulfillment success achievement victory triumph glory honor pride virtue morality integrity honesty sincerity authenticity genuineness purity innocence simplicity clarity lucidity intelligibility comprehension understanding knowledge wisdom insight perception awareness consciousness enlightenment illumination revelation epiphany vision dream aspiration goal objective target aim purpose intention plan scheme strategy tactic maneuver move step action deed act performance execution implementation realization actualization manifestation expression representation symbol signifier signified referent denotation connotation implication inference deduction induction abduction reasoning logic argument debate discussion conversation dialogue discourse narrative story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 army force power strength might energy vigor vitality life force spirit soul essence being existence reality truth fact verity certainty surety proof evidence testimony witness account report record register log diary journal chronicle history annals memoirs biography autobiography novel fiction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 army force power strength might energy vigor vitality life force spirit soul essence being existence reality truth fact verity certainty surety proof evidence testimony witness account report record register log diary journal chronicle history annals memoirs biography autobiography novel fiction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 army force power strength might energy vigor vitality life force spirit soul essence being existence reality truth fact verity certainty surety proof evidence testimony witness account report record register log diary journal chronicle history annals memoirs biography autobiography novel fiction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 army force power strength might energy vigor vitality life force spirit soul essence being existence reality truth fact verity certainty surety proof evidence testimony witness account report record register log diary journal chronicle history annals memoirs biography autobiography novel fiction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 army force power strength might energy vigor vitality life force spirit soul essence being existence reality truth fact verity certainty surety proof evidence testimony witness account report record register log diary journal chronicle history annals memoirs biography autobiography novel fiction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 army force power strength might energy vigor vitality life force spirit soul essence being existence reality truth fact verity certainty surety proof evidence testimony witness account report record register log diary journal chronicle history annals memoirs biography autobiography novel fiction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 army force power strength might energy vigor vitality life force spirit soul essence being existence reality truth fact verity certainty surety proof evidence testimony witness account report record register log diary journal chronicle history annals memoirs biography autobiography novel fiction tale legend myth saga epic poem song lyric verse rhyme meter rhythm cadence tone timbre pitch frequency wavelength amplitude intensity brightness light color hue saturation value contrast harmony balance symmetry proportion scale size shape form figure pattern design composition arrangement layout structure organization system network web mesh lattice grid matrix array collection group set bundle pack parcel package box container vessel receptacle holder carrier transporter shipper sender transmitter broadcaster publisher distributor retailer seller vendor merchant trader businessman entrepreneur investor financier banker accountant auditor consultant advisor counselor mentor coach teacher instructor educator trainer facilitator animator director producer creator maker builder constructor architect designer planner strategist analyst evaluator assessor examiner inspector investigator detective spy agent operative worker laborer employee staff member personnel cadre team squad crew gang band group cluster bunch heap pile mound hill mountain peak summit apex crest top highest point uppermost level ceiling roof lid cover cap hat head face visage countenance expression look appearance demeanor bearing posture stance position location spot site place area zone region territory domain sphere realm kingdom empire throne crown scepter ruler monarch sovereign emperor king queen prince princess duke duchess lord lady baron baronet knight squire gentleman yeoman freeman citizen subject national person individual self identity personality character trait feature quality attribute property aspect facet dimension perspective viewpoint opinion belief conviction faith hope trust confidence assurance certainty surety security safety protection shelter refuge sanctuary haven harbor port dock pier wharf quay jetty breakwater seawall levee dike embankment dam wall fence barrier gate door entrance exit passage way road street avenue boulevard lane alley path trail track route course direction bearing heading azimuth longitude latitude altitude elevation height depth width breadth length thickness mass weight density volume capacity space time duration period interval span cycle phase stage step process procedure method technique approach strategy plan scheme program project initiative campaign movement revolution rebellion uprising revolt insurrection mutiny strike protest demonstration march rally meeting assembly gathering crowd throng mob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Egypt Cairo: Navigating Digital Transformation and Civic Responsibility</dc:title>
  <dc:creator/>
  <dc:language>en</dc:language>
  <cp:keywords/>
  <dcterms:created xsi:type="dcterms:W3CDTF">2026-07-29T08:55:09Z</dcterms:created>
  <dcterms:modified xsi:type="dcterms:W3CDTF">2026-07-29T08:55:09Z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