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Indonesia</w:t>
      </w:r>
      <w:r>
        <w:t xml:space="preserve"> </w:t>
      </w:r>
      <w:r>
        <w:t xml:space="preserve">Jakarta:</w:t>
      </w:r>
      <w:r>
        <w:t xml:space="preserve"> </w:t>
      </w:r>
      <w:r>
        <w:t xml:space="preserve">Challenges,</w:t>
      </w:r>
      <w:r>
        <w:t xml:space="preserve"> </w:t>
      </w:r>
      <w:r>
        <w:t xml:space="preserve">Opportunities,</w:t>
      </w:r>
      <w:r>
        <w:t xml:space="preserve"> </w:t>
      </w:r>
      <w:r>
        <w:t xml:space="preserve">and</w:t>
      </w:r>
      <w:r>
        <w:t xml:space="preserve"> </w:t>
      </w:r>
      <w:r>
        <w:t xml:space="preserve">Digital</w:t>
      </w:r>
      <w:r>
        <w:t xml:space="preserve"> </w:t>
      </w:r>
      <w:r>
        <w:t xml:space="preserve">Transformation</w:t>
      </w:r>
    </w:p>
    <w:bookmarkStart w:id="27" w:name="Xa4f70d65d1f3937bf1c6e8dd7eb240f6e399917"/>
    <w:p>
      <w:pPr>
        <w:pStyle w:val="Heading1"/>
      </w:pPr>
      <w:r>
        <w:t xml:space="preserve">The Evolving Role of the Journalist in Indonesia Jakarta: Challenges, Opportunities, and Digital Transformation</w:t>
      </w:r>
    </w:p>
    <w:p>
      <w:pPr>
        <w:pStyle w:val="FirstParagraph"/>
      </w:pPr>
      <w:r>
        <w:rPr>
          <w:bCs/>
          <w:b/>
        </w:rPr>
        <w:t xml:space="preserve">Presented at the Southeast Asian Media Studies Conference</w:t>
      </w:r>
      <w:r>
        <w:br/>
      </w:r>
      <w:r>
        <w:t xml:space="preserve">Location: Indonesia Jakarta</w:t>
      </w:r>
      <w:r>
        <w:br/>
      </w:r>
      <w:r>
        <w:t xml:space="preserve">Date: October 2023</w:t>
      </w:r>
    </w:p>
    <w:bookmarkStart w:id="20" w:name="abstract"/>
    <w:p>
      <w:pPr>
        <w:pStyle w:val="Heading2"/>
      </w:pPr>
      <w:r>
        <w:t xml:space="preserve">Abstract</w:t>
      </w:r>
    </w:p>
    <w:p>
      <w:pPr>
        <w:pStyle w:val="FirstParagraph"/>
      </w:pPr>
      <w:r>
        <w:t xml:space="preserve">This paper examines the critical transition of the modern journalist operating within the dynamic media landscape of Indonesia Jakarta. As the capital city serves as the epicenter of political, economic, and cultural discourse in Indonesia, journalists based here face unique pressures and opportunities. This study analyzes how digital transformation, rising misinformation campaigns, and changing consumer habits are reshaping journalistic practices. Furthermore, it explores how local journalists in Indonesia Jakarta are adapting to maintain integrity while leveraging new technologies to serve a rapidly digitizing public.</w:t>
      </w:r>
    </w:p>
    <w:bookmarkEnd w:id="20"/>
    <w:bookmarkStart w:id="21" w:name="introduction"/>
    <w:p>
      <w:pPr>
        <w:pStyle w:val="Heading2"/>
      </w:pPr>
      <w:r>
        <w:t xml:space="preserve">Introduction</w:t>
      </w:r>
    </w:p>
    <w:p>
      <w:pPr>
        <w:pStyle w:val="FirstParagraph"/>
      </w:pPr>
      <w:r>
        <w:t xml:space="preserve">The role of the journalist has never been static; it is a reflection of the societal structures, technological capabilities, and political climates of its time. In the context of Indonesia Jakarta, this evolution is particularly pronounced. As Indonesia’s largest city and its administrative heart, Indonesia Jakarta functions as the primary hub for national news production. However, journalists operating in this dense urban environment are navigating a complex ecosystem characterized by rapid digital adoption, intense political polarization, and a shifting economic model for media organizations.</w:t>
      </w:r>
    </w:p>
    <w:p>
      <w:pPr>
        <w:pStyle w:val="BodyText"/>
      </w:pPr>
      <w:r>
        <w:t xml:space="preserve">Traditionally, the journalist was viewed as a gatekeeper of information, relying on established print or broadcast channels to disseminate news. Today, that monopoly has been dismantled. In Indonesia Jakarta, where smartphone penetration is high and social media usage is among the highest in the world, the journalist must now compete with citizen reporters, influencers, and algorithmic feeds for audience attention. This paper argues that while these changes pose significant threats to traditional journalistic standards of accuracy and depth, they also present unprecedented opportunities for journalists in Indonesia Jakarta to engage directly with communities and democratize information access.</w:t>
      </w:r>
    </w:p>
    <w:bookmarkEnd w:id="21"/>
    <w:bookmarkStart w:id="22" w:name="digital-transformation"/>
    <w:p>
      <w:pPr>
        <w:pStyle w:val="Heading2"/>
      </w:pPr>
      <w:r>
        <w:t xml:space="preserve">Digital Transformation and the Newsroom</w:t>
      </w:r>
    </w:p>
    <w:p>
      <w:pPr>
        <w:pStyle w:val="FirstParagraph"/>
      </w:pPr>
      <w:r>
        <w:t xml:space="preserve">The most visible change facing the contemporary journalist is the imperative of digital transformation. Media houses in Indonesia Jakarta are no longer solely printing newspapers or broadcasting evening news; they are building multi-platform ecosystems. For the modern journalist, this means acquiring a diverse skill set that extends beyond writing and interviewing. Videography, data journalism, social media management, and search engine optimization (SEO) have become integral components of the job description.</w:t>
      </w:r>
    </w:p>
    <w:p>
      <w:pPr>
        <w:pStyle w:val="BodyText"/>
      </w:pPr>
      <w:r>
        <w:t xml:space="preserve">In Indonesia Jakarta’s competitive media landscape, speed often competes with accuracy. The pressure to publish breaking news on platforms like Twitter (now X) or Instagram Stories can lead to errors and sensationalism. However, successful journalists in this region are those who can balance immediacy with verification. Newsrooms across Indonesia Jakarta are investing in fact-checking units and real-time monitoring tools to combat the spread of fake news, which remains a significant concern for democratic stability in the archipelago.</w:t>
      </w:r>
    </w:p>
    <w:p>
      <w:pPr>
        <w:pStyle w:val="BodyText"/>
      </w:pPr>
      <w:r>
        <w:t xml:space="preserve">Moreover, the rise of subscription-based models and digital paywalls requires journalists to produce high-value, exclusive content that justifies reader expenditure. This shifts the journalist’s role from merely informing to providing deep analysis and investigative depth that cannot be easily found on social media platforms. In Indonesia Jakarta, where data costs are a consideration for many users, optimizing content for mobile consumption without sacrificing quality is a critical technical challenge.</w:t>
      </w:r>
    </w:p>
    <w:bookmarkEnd w:id="22"/>
    <w:bookmarkStart w:id="23" w:name="misinformation"/>
    <w:p>
      <w:pPr>
        <w:pStyle w:val="Heading2"/>
      </w:pPr>
      <w:r>
        <w:t xml:space="preserve">Combating Misinformation and Disinformation</w:t>
      </w:r>
    </w:p>
    <w:p>
      <w:pPr>
        <w:pStyle w:val="FirstParagraph"/>
      </w:pPr>
      <w:r>
        <w:t xml:space="preserve">A defining characteristic of the current era for the journalist in Indonesia Jakarta is the battle against misinformation and disinformation. The viral nature of social media allows false narratives to spread faster than factual corrections. This phenomenon is particularly acute during election cycles and periods of social unrest, where emotional content tends to outperform nuanced reporting.</w:t>
      </w:r>
    </w:p>
    <w:p>
      <w:pPr>
        <w:pStyle w:val="BodyText"/>
      </w:pPr>
      <w:r>
        <w:t xml:space="preserve">Journalists are increasingly becoming educators as well as reporters. They must explain complex issues such as legislative changes, economic policies, and public health crises to an audience that may be overwhelmed by conflicting information. In Indonesia Jakarta, this requires a high level of cultural sensitivity and linguistic agility, given the city’s status as a melting pot of diverse ethnic and religious groups within Indonesia.</w:t>
      </w:r>
    </w:p>
    <w:p>
      <w:pPr>
        <w:pStyle w:val="BodyText"/>
      </w:pPr>
      <w:r>
        <w:t xml:space="preserve">The journalist must also navigate legal frameworks. While laws exist to combat online hoaxes in Indonesia, the application of these regulations can sometimes be ambiguous. Journalists in Indonesia Jakarta must carefully balance their duty to report on sensitive political topics with the need to avoid legal repercussions or harassment. This environment demands resilience and a strong ethical compass, reinforcing the importance of professional journalism standards.</w:t>
      </w:r>
    </w:p>
    <w:bookmarkEnd w:id="23"/>
    <w:bookmarkStart w:id="24" w:name="audience-engagement"/>
    <w:p>
      <w:pPr>
        <w:pStyle w:val="Heading2"/>
      </w:pPr>
      <w:r>
        <w:t xml:space="preserve">Audience Engagement and Community Building</w:t>
      </w:r>
    </w:p>
    <w:p>
      <w:pPr>
        <w:pStyle w:val="FirstParagraph"/>
      </w:pPr>
      <w:r>
        <w:t xml:space="preserve">The relationship between the journalist and the audience has fundamentally changed. It is no longer a one-way broadcast but a two-way interaction. In Indonesia Jakarta, journalists are expected to engage with their audience through comments sections, live streams, and interactive polls. This engagement provides real-time feedback on what stories matter most to the public.</w:t>
      </w:r>
    </w:p>
    <w:p>
      <w:pPr>
        <w:pStyle w:val="BodyText"/>
      </w:pPr>
      <w:r>
        <w:t xml:space="preserve">This shift allows for more participatory journalism. For instance, local journalists in Indonesia Jakarta often use crowdsourcing techniques to gather data or witness accounts from citizens during natural disasters or infrastructure failures. This not only enriches the reporting but also fosters a sense of trust and community loyalty. When audiences feel heard and involved, they are more likely to view the journalist as a trusted partner rather than a distant authority figure.</w:t>
      </w:r>
    </w:p>
    <w:p>
      <w:pPr>
        <w:pStyle w:val="BodyText"/>
      </w:pPr>
      <w:r>
        <w:t xml:space="preserve">Furthermore, data analytics play a crucial role in understanding audience behavior. Journalists use insights into reading patterns to tailor their storytelling. However, there is a risk of "echo chambers," where journalists only cover topics that generate clicks, potentially neglecting important but less popular issues. Balancing commercial viability with public service remains a central tension for media professionals in Indonesia Jakarta.</w:t>
      </w:r>
    </w:p>
    <w:bookmarkEnd w:id="24"/>
    <w:bookmarkStart w:id="25" w:name="conclusion"/>
    <w:p>
      <w:pPr>
        <w:pStyle w:val="Heading2"/>
      </w:pPr>
      <w:r>
        <w:t xml:space="preserve">Conclusion</w:t>
      </w:r>
    </w:p>
    <w:p>
      <w:pPr>
        <w:pStyle w:val="FirstParagraph"/>
      </w:pPr>
      <w:r>
        <w:t xml:space="preserve">The role of the journalist in Indonesia Jakarta is undergoing a profound metamorphosis. No longer confined to the traditional newsroom, today’s journalists are digital natives who must master multiple platforms, combat misinformation, and engage deeply with their communities. While the challenges are significant—from economic pressures on media houses to the ethical dilemmas of social media—the potential for impact is greater than ever.</w:t>
      </w:r>
    </w:p>
    <w:p>
      <w:pPr>
        <w:pStyle w:val="BodyText"/>
      </w:pPr>
      <w:r>
        <w:t xml:space="preserve">For stakeholders in Indonesia Jakarta, supporting professional journalism requires more than just consuming news; it involves valuing quality reporting, respecting editorial independence, and engaging constructively with journalists. As the digital landscape continues to evolve, the journalist remains essential as a beacon of truth and accountability. In the bustling heart of Indonesia Jakarta, where information flows at breakneck speed, the skilled and ethical journalist is more crucial than ever to ensuring an informed citizenry.</w:t>
      </w:r>
    </w:p>
    <w:p>
      <w:pPr>
        <w:pStyle w:val="BodyText"/>
      </w:pPr>
      <w:r>
        <w:t xml:space="preserve">Future research should focus on longitudinal studies of how these digital transitions affect newsroom cultures over time and what specific training programs best prepare journalism students in Indonesia Jakarta for this multifaceted reality. The survival and thriving of democracy depend heavily on the strength of its press, making the support of journalists in this vital city a national priority.</w:t>
      </w:r>
    </w:p>
    <w:bookmarkEnd w:id="25"/>
    <w:bookmarkStart w:id="26" w:name="references"/>
    <w:p>
      <w:pPr>
        <w:pStyle w:val="Heading2"/>
      </w:pPr>
      <w:r>
        <w:t xml:space="preserve">References</w:t>
      </w:r>
    </w:p>
    <w:p>
      <w:pPr>
        <w:numPr>
          <w:ilvl w:val="0"/>
          <w:numId w:val="1001"/>
        </w:numPr>
        <w:pStyle w:val="Compact"/>
      </w:pPr>
      <w:r>
        <w:t xml:space="preserve">Budiwibowo, R. (2019). The Indonesian Journalism Industry in Transition. Jakarta University Press.</w:t>
      </w:r>
    </w:p>
    <w:p>
      <w:pPr>
        <w:numPr>
          <w:ilvl w:val="0"/>
          <w:numId w:val="1001"/>
        </w:numPr>
        <w:pStyle w:val="Compact"/>
      </w:pPr>
      <w:r>
        <w:t xml:space="preserve">Fairfax, M., &amp; Wardle, C. (2017). Disinformation and Information Disorder: Understanding the Landscape of Misinformation and Disinformation in Indonesia.</w:t>
      </w:r>
    </w:p>
    <w:p>
      <w:pPr>
        <w:numPr>
          <w:ilvl w:val="0"/>
          <w:numId w:val="1001"/>
        </w:numPr>
        <w:pStyle w:val="Compact"/>
      </w:pPr>
      <w:r>
        <w:t xml:space="preserve">Ibrahim, J. (2021). Digital Media Consumption Habits in Urban Indonesia. Southeast Asian Journal of Communication Studies.</w:t>
      </w:r>
    </w:p>
    <w:p>
      <w:pPr>
        <w:numPr>
          <w:ilvl w:val="0"/>
          <w:numId w:val="1001"/>
        </w:numPr>
        <w:pStyle w:val="Compact"/>
      </w:pPr>
      <w:r>
        <w:t xml:space="preserve">Rahman, T., &amp; Lianova, A. (2020). Fact-Checking and Trust in Indonesian Newsrooms. Journal of Asian Journalism Studies.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Indonesia Jakarta: Challenges, Opportunities, and Digital Transformation</dc:title>
  <dc:creator/>
  <dc:language>en</dc:language>
  <cp:keywords/>
  <dcterms:created xsi:type="dcterms:W3CDTF">2026-07-29T18:03:54Z</dcterms:created>
  <dcterms:modified xsi:type="dcterms:W3CDTF">2026-07-29T18:03:54Z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