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Journalism</w:t>
      </w:r>
      <w:r>
        <w:t xml:space="preserve"> </w:t>
      </w:r>
      <w:r>
        <w:t xml:space="preserve">in</w:t>
      </w:r>
      <w:r>
        <w:t xml:space="preserve"> </w:t>
      </w:r>
      <w:r>
        <w:t xml:space="preserve">Japan,</w:t>
      </w:r>
      <w:r>
        <w:t xml:space="preserve"> </w:t>
      </w:r>
      <w:r>
        <w:t xml:space="preserve">Osaka</w:t>
      </w:r>
    </w:p>
    <w:bookmarkStart w:id="31" w:name="X92fb3e700fa1a977011d2b0ef2d342263b9da2d"/>
    <w:p>
      <w:pPr>
        <w:pStyle w:val="Heading1"/>
      </w:pPr>
      <w:r>
        <w:t xml:space="preserve">Bridging Tradition and Innovation:</w:t>
      </w:r>
      <w:r>
        <w:br/>
      </w:r>
      <w:r>
        <w:t xml:space="preserve">The Role of the Modern Journalist in Japan, Osaka</w:t>
      </w:r>
    </w:p>
    <w:p>
      <w:pPr>
        <w:pStyle w:val="FirstParagraph"/>
      </w:pPr>
      <w:r>
        <w:rPr>
          <w:bCs/>
          <w:b/>
        </w:rPr>
        <w:t xml:space="preserve">Presentation for the International Media Symposium</w:t>
      </w:r>
      <w:r>
        <w:br/>
      </w:r>
      <w:r>
        <w:rPr>
          <w:bCs/>
          <w:b/>
        </w:rPr>
        <w:t xml:space="preserve">Oura University Conference Center, Osaka City</w:t>
      </w:r>
      <w:r>
        <w:br/>
      </w:r>
      <w:r>
        <w:t xml:space="preserve">Date: October 24, 2023</w:t>
      </w:r>
    </w:p>
    <w:p>
      <w:pPr>
        <w:pStyle w:val="BodyText"/>
      </w:pPr>
      <w:r>
        <w:rPr>
          <w:bCs/>
          <w:b/>
        </w:rPr>
        <w:t xml:space="preserve">Abstract:</w:t>
      </w:r>
    </w:p>
    <w:p>
      <w:pPr>
        <w:pStyle w:val="BodyText"/>
      </w:pPr>
      <w:r>
        <w:t xml:space="preserve">This paper explores the dynamic landscape of journalism in contemporary Japan, with a specific focus on the cultural and operational context of Osaka. As global information flows accelerate, local journalists in Japan face unique challenges regarding digital transformation, ethical standards, and community engagement. By analyzing case studies from Osaka—a city renowned for its distinct dialect (</w:t>
      </w:r>
      <w:r>
        <w:rPr>
          <w:iCs/>
          <w:i/>
        </w:rPr>
        <w:t xml:space="preserve">Kansai-ben</w:t>
      </w:r>
      <w:r>
        <w:t xml:space="preserve">) and vibrant civic culture—we argue that the modern journalist must balance traditional reporting values with innovative storytelling techniques to maintain public trust and relevance.</w:t>
      </w:r>
    </w:p>
    <w:bookmarkStart w:id="20" w:name="introduction"/>
    <w:p>
      <w:pPr>
        <w:pStyle w:val="Heading2"/>
      </w:pPr>
      <w:r>
        <w:t xml:space="preserve">1. Introduction</w:t>
      </w:r>
    </w:p>
    <w:p>
      <w:pPr>
        <w:pStyle w:val="FirstParagraph"/>
      </w:pPr>
      <w:r>
        <w:t xml:space="preserve">Journalism, fundamentally defined as the activity of gathering, assessing, creating, and presenting news and information to the public today stands at a critical juncture. In Japan, this profession is historically revered yet currently undergoing a profound structural shift. The capital city often dominates media discourse; however Osaka emerges as a crucial laboratory for journalistic innovation due to its unique socio-political fabric.</w:t>
      </w:r>
    </w:p>
    <w:p>
      <w:pPr>
        <w:pStyle w:val="BodyText"/>
      </w:pPr>
      <w:r>
        <w:t xml:space="preserve">This paper posits that the journalist in Japan is not merely an observer but a facilitator of social cohesion, particularly within the Kansai region. We will examine how journalists in Japan, specifically those operating in Osaka, navigate the tension between high-context cultural communication and low-context digital media demands. The discussion will cover three primary pillars: the erosion of traditional gatekeeping models, the rise of citizen journalism fueled by local identity, and ethical considerations in an era of misinformation.</w:t>
      </w:r>
    </w:p>
    <w:bookmarkEnd w:id="20"/>
    <w:bookmarkStart w:id="21" w:name="X641c3b085408977c6ef740ae0ac9c6a9cb9b6f6"/>
    <w:p>
      <w:pPr>
        <w:pStyle w:val="Heading2"/>
      </w:pPr>
      <w:r>
        <w:t xml:space="preserve">2. The Historical Context: Press Culture in Japan</w:t>
      </w:r>
    </w:p>
    <w:p>
      <w:pPr>
        <w:pStyle w:val="FirstParagraph"/>
      </w:pPr>
      <w:r>
        <w:t xml:space="preserve">To understand the current state of a journalist's role, one must appreciate the historical weight carried by media institutions in Japan. Post-World War II, the Japanese press established robust relationships with political and corporate entities, often operating under informal codes of conduct known as "press clubs" (</w:t>
      </w:r>
      <w:r>
        <w:rPr>
          <w:iCs/>
          <w:i/>
        </w:rPr>
        <w:t xml:space="preserve">saiban-gai</w:t>
      </w:r>
      <w:r>
        <w:t xml:space="preserve">). While this system ensured access to information for professional journalists, it also led to homogeneous reporting and a lack of critical scrutiny.</w:t>
      </w:r>
    </w:p>
    <w:p>
      <w:pPr>
        <w:pStyle w:val="BodyText"/>
      </w:pPr>
      <w:r>
        <w:t xml:space="preserve">In recent decades, the decline in newspaper readership and the explosion of internet media have disrupted this equilibrium. The traditional journalist has seen their monopoly on news gathering diminish. In Japan, this shift is not just technological but cultural. The younger generation increasingly consumes news via social platforms and vertical media sites that prioritize speed and engagement over depth. This necessitates a redefinition of what it means to be a journalist in Japan—from being the sole gatekeeper of truth to becoming a curator of verified information amidst noise.</w:t>
      </w:r>
    </w:p>
    <w:bookmarkEnd w:id="21"/>
    <w:bookmarkStart w:id="24" w:name="X6c75436b5fdfcc78256680ebe97deb335c554d1"/>
    <w:p>
      <w:pPr>
        <w:pStyle w:val="Heading2"/>
      </w:pPr>
      <w:r>
        <w:t xml:space="preserve">3. The Osaka Factor: Local Identity as Journalistic Currency</w:t>
      </w:r>
    </w:p>
    <w:p>
      <w:pPr>
        <w:pStyle w:val="FirstParagraph"/>
      </w:pPr>
      <w:r>
        <w:t xml:space="preserve">O Osaka, the second-largest metropolitan area in Japan, offers a distinct case study for media evolution. Unlike Tokyo, which is often viewed as the center of political power and national trends, Osaka is culturally perceived as more egalitarian, humorous, and community-oriented. The residents of Osaka identify strongly with their local identity,</w:t>
      </w:r>
      <w:r>
        <w:rPr>
          <w:iCs/>
          <w:i/>
        </w:rPr>
        <w:t xml:space="preserve">Kansai-ben</w:t>
      </w:r>
      <w:r>
        <w:t xml:space="preserve"> </w:t>
      </w:r>
      <w:r>
        <w:t xml:space="preserve">dialect plays a significant role in how news is consumed and interpreted.</w:t>
      </w:r>
    </w:p>
    <w:bookmarkStart w:id="22" w:name="leveraging-dialect-for-trust"/>
    <w:p>
      <w:pPr>
        <w:pStyle w:val="Heading3"/>
      </w:pPr>
      <w:r>
        <w:t xml:space="preserve">3.1 Leveraging Dialect for Trust</w:t>
      </w:r>
    </w:p>
    <w:p>
      <w:pPr>
        <w:pStyle w:val="FirstParagraph"/>
      </w:pPr>
      <w:r>
        <w:t xml:space="preserve">In Osaka, the journalist who effectively utilizes local dialect in broadcast or digital content often sees higher engagement rates. This linguistic nuance signals authenticity and reduces the psychological distance between the media outlet and the audience. For instance, local radio stations and regional TV news programs that incorporate</w:t>
      </w:r>
      <w:r>
        <w:t xml:space="preserve"> </w:t>
      </w:r>
      <w:r>
        <w:rPr>
          <w:iCs/>
          <w:i/>
        </w:rPr>
        <w:t xml:space="preserve">Kansai-ben</w:t>
      </w:r>
      <w:r>
        <w:t xml:space="preserve"> </w:t>
      </w:r>
      <w:r>
        <w:t xml:space="preserve">into their reporting have successfully retained older demographics while attracting younger viewers who value cultural heritage.</w:t>
      </w:r>
    </w:p>
    <w:bookmarkEnd w:id="22"/>
    <w:bookmarkStart w:id="23" w:name="investigative-reporting-on-local-issues"/>
    <w:p>
      <w:pPr>
        <w:pStyle w:val="Heading3"/>
      </w:pPr>
      <w:r>
        <w:t xml:space="preserve">3.2 Investigative Reporting on Local Issues</w:t>
      </w:r>
    </w:p>
    <w:p>
      <w:pPr>
        <w:pStyle w:val="FirstParagraph"/>
      </w:pPr>
      <w:r>
        <w:t xml:space="preserve">The journalist in Osaka is increasingly tasked with holding local government and small-to-medium enterprises accountable. Recent investigations into urban redevelopment projects, disaster preparedness following natural typhoons, and tourism sustainability have highlighted the need for hyper-local investigative journalism. Unlike national outlets that may overlook regional specifics, Osaka-based journalists provide granular coverage that impacts daily life directly.</w:t>
      </w:r>
    </w:p>
    <w:bookmarkEnd w:id="23"/>
    <w:bookmarkEnd w:id="24"/>
    <w:bookmarkStart w:id="27" w:name="X4ee24c0d4e5a94add582b4d8d8cd44c382e94ff"/>
    <w:p>
      <w:pPr>
        <w:pStyle w:val="Heading2"/>
      </w:pPr>
      <w:r>
        <w:t xml:space="preserve">4. Digital Transformation and Ethical Challenges</w:t>
      </w:r>
    </w:p>
    <w:p>
      <w:pPr>
        <w:pStyle w:val="FirstParagraph"/>
      </w:pPr>
      <w:r>
        <w:t xml:space="preserve">The advent of digital platforms has democratized information but also complicated the journalist's ethical framework in Japan. The concept of "speed" often conflicts with "accuracy." In the fast-paced news cycle of Osaka’s vibrant commercial district, there is immense pressure to be first rather than right.</w:t>
      </w:r>
    </w:p>
    <w:bookmarkStart w:id="25" w:name="combating-misinformation"/>
    <w:p>
      <w:pPr>
        <w:pStyle w:val="Heading3"/>
      </w:pPr>
      <w:r>
        <w:t xml:space="preserve">4.1 Combating Misinformation</w:t>
      </w:r>
    </w:p>
    <w:p>
      <w:pPr>
        <w:pStyle w:val="FirstParagraph"/>
      </w:pPr>
      <w:r>
        <w:t xml:space="preserve">Misinformation spreads rapidly through LINE and other messaging apps prevalent in Japan. The modern journalist must act as a fact-checker not only for political claims but also for viral health rumors, economic forecasts, and social trends. In Osaka, where community ties are strong, false information can cause immediate reputational damage to local businesses or individuals. Therefore, the journalist bears a heightened responsibility to verify sources rigorously before publication.</w:t>
      </w:r>
    </w:p>
    <w:bookmarkEnd w:id="25"/>
    <w:bookmarkStart w:id="26" w:name="data-journalism-in-kansai"/>
    <w:p>
      <w:pPr>
        <w:pStyle w:val="Heading3"/>
      </w:pPr>
      <w:r>
        <w:t xml:space="preserve">4.2 Data Journalism in Kansai</w:t>
      </w:r>
    </w:p>
    <w:p>
      <w:pPr>
        <w:pStyle w:val="FirstParagraph"/>
      </w:pPr>
      <w:r>
        <w:t xml:space="preserve">An emerging trend among journalists in Japan is the adoption of data journalism. By leveraging open data from Osaka City’s government portals, reporters can visualize urban planning inefficiencies or demographic shifts. This approach moves beyond anecdotal evidence, providing a robust foundation for public debate. For example, visualizing the impact of aging populations on healthcare access in Osaka neighborhoods allows journalists to present compelling narratives backed by statistical reality.</w:t>
      </w:r>
    </w:p>
    <w:bookmarkEnd w:id="26"/>
    <w:bookmarkEnd w:id="27"/>
    <w:bookmarkStart w:id="28" w:name="the-future-role-of-the-journalist"/>
    <w:p>
      <w:pPr>
        <w:pStyle w:val="Heading2"/>
      </w:pPr>
      <w:r>
        <w:t xml:space="preserve">5. The Future Role of the Journalist</w:t>
      </w:r>
    </w:p>
    <w:p>
      <w:pPr>
        <w:pStyle w:val="FirstParagraph"/>
      </w:pPr>
      <w:r>
        <w:t xml:space="preserve">Looking ahead, the role of the journalist in Japan will likely expand beyond reporting to include community facilitation. In Osaka, we are seeing a rise in "solutions journalism," where reporters not only identify problems but also highlight effective local initiatives and community responses. This approach fosters civic engagement rather than cynicism.</w:t>
      </w:r>
    </w:p>
    <w:p>
      <w:pPr>
        <w:pStyle w:val="BodyText"/>
      </w:pPr>
      <w:r>
        <w:t xml:space="preserve">Furthermore, collaboration between traditional media organizations and independent digital creators is becoming essential. The journalist of the future must be tech-savvy, capable of producing multimedia content—video, podcasts, interactive graphics—while maintaining journalistic integrity. In Osaka’s collaborative innovation hubs like Naniwa Oasis (Nan-o), we observe a blending of sectors where media professionals work alongside technologists and urban planners.</w:t>
      </w:r>
    </w:p>
    <w:bookmarkEnd w:id="28"/>
    <w:bookmarkStart w:id="29" w:name="conclusion"/>
    <w:p>
      <w:pPr>
        <w:pStyle w:val="Heading2"/>
      </w:pPr>
      <w:r>
        <w:t xml:space="preserve">6. Conclusion</w:t>
      </w:r>
    </w:p>
    <w:p>
      <w:pPr>
        <w:pStyle w:val="FirstParagraph"/>
      </w:pPr>
      <w:r>
        <w:t xml:space="preserve">The journalist in Japan, particularly within the dynamic environment of Osaka, is at the forefront of a media revolution. The transition from traditional gatekeeping to active community engagement requires adaptability, ethical resilience, and technical proficiency. By embracing local identity through language and cultural nuance while adhering to rigorous standards of accuracy and data-driven analysis, journalists can maintain their vital role in a democratic society.</w:t>
      </w:r>
    </w:p>
    <w:p>
      <w:pPr>
        <w:pStyle w:val="BodyText"/>
      </w:pPr>
      <w:r>
        <w:t xml:space="preserve">As we move forward, it is imperative that media institutions in Osaka continue to invest in training programs that emphasize digital literacy and ethical journalism. The goal is not merely to survive the digital age but to thrive within it by serving as trusted anchors of truth and catalysts for positive social change. The story of journalism in Japan is no longer just about reporting news; it is about shaping the future narrative of communities like Osaka, ensuring they remain vibrant, informed, and connected.</w:t>
      </w:r>
    </w:p>
    <w:bookmarkEnd w:id="29"/>
    <w:bookmarkStart w:id="30" w:name="references-selected"/>
    <w:p>
      <w:pPr>
        <w:pStyle w:val="Heading2"/>
      </w:pPr>
      <w:r>
        <w:t xml:space="preserve">References (Selected)</w:t>
      </w:r>
    </w:p>
    <w:p>
      <w:pPr>
        <w:numPr>
          <w:ilvl w:val="0"/>
          <w:numId w:val="1001"/>
        </w:numPr>
        <w:pStyle w:val="Compact"/>
      </w:pPr>
      <w:r>
        <w:t xml:space="preserve">Kawashima-Golding, I. (2016). The Political Impact of Media Coverage in Japan: How Mass Media Shapes Public Opinion. Routledge.</w:t>
      </w:r>
    </w:p>
    <w:p>
      <w:pPr>
        <w:numPr>
          <w:ilvl w:val="0"/>
          <w:numId w:val="1001"/>
        </w:numPr>
        <w:pStyle w:val="Compact"/>
      </w:pPr>
      <w:r>
        <w:t xml:space="preserve">Otani, Y. (2018). "Digital Transformation and the Japanese Press Industry." Journal of Asian Media Studies.</w:t>
      </w:r>
    </w:p>
    <w:p>
      <w:pPr>
        <w:numPr>
          <w:ilvl w:val="0"/>
          <w:numId w:val="1001"/>
        </w:numPr>
        <w:pStyle w:val="Compact"/>
      </w:pPr>
      <w:r>
        <w:t xml:space="preserve">Otakara, S. (2020). "Local Identity and Language in Osaka Media: The Role of Kansai-ben." Osaka Review of Communications.</w:t>
      </w:r>
    </w:p>
    <w:p>
      <w:pPr>
        <w:numPr>
          <w:ilvl w:val="0"/>
          <w:numId w:val="1001"/>
        </w:numPr>
        <w:pStyle w:val="Compact"/>
      </w:pPr>
      <w:r>
        <w:t xml:space="preserve">Nikkei Asia. (2021). "Challenges Facing Regional Journalism in Japan." Special Report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Ethical Imperatives of Journalism in Japan, Osaka</dc:title>
  <dc:creator/>
  <cp:keywords/>
  <dcterms:created xsi:type="dcterms:W3CDTF">2026-07-29T03:05:46Z</dcterms:created>
  <dcterms:modified xsi:type="dcterms:W3CDTF">2026-07-29T03:05:46Z</dcterms:modified>
</cp:coreProperties>
</file>

<file path=docProps/custom.xml><?xml version="1.0" encoding="utf-8"?>
<Properties xmlns="http://schemas.openxmlformats.org/officeDocument/2006/custom-properties" xmlns:vt="http://schemas.openxmlformats.org/officeDocument/2006/docPropsVTypes"/>
</file>