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Focus</w:t>
      </w:r>
      <w:r>
        <w:t xml:space="preserve"> </w:t>
      </w:r>
      <w:r>
        <w:t xml:space="preserve">on</w:t>
      </w:r>
      <w:r>
        <w:t xml:space="preserve"> </w:t>
      </w:r>
      <w:r>
        <w:t xml:space="preserve">Mexico</w:t>
      </w:r>
      <w:r>
        <w:t xml:space="preserve"> </w:t>
      </w:r>
      <w:r>
        <w:t xml:space="preserve">City</w:t>
      </w:r>
    </w:p>
    <w:bookmarkStart w:id="28" w:name="Xc518734e0efa3f64904ab4af0ef77d13a36b053"/>
    <w:p>
      <w:pPr>
        <w:pStyle w:val="Heading1"/>
      </w:pPr>
      <w:r>
        <w:t xml:space="preserve">The Evolving Role of the Journalist in the Digital Age: A Focus on Mexico City</w:t>
      </w:r>
    </w:p>
    <w:p>
      <w:pPr>
        <w:pStyle w:val="FirstParagraph"/>
      </w:pPr>
      <w:r>
        <w:rPr>
          <w:bCs/>
          <w:b/>
        </w:rPr>
        <w:t xml:space="preserve">Author:</w:t>
      </w:r>
      <w:r>
        <w:t xml:space="preserve"> </w:t>
      </w:r>
      <w:r>
        <w:t xml:space="preserve">Dr. Elena Rodriguez</w:t>
      </w:r>
      <w:r>
        <w:br/>
      </w:r>
      <w:r>
        <w:t xml:space="preserve">Department of Communications and Media Studies</w:t>
      </w:r>
      <w:r>
        <w:br/>
      </w:r>
      <w:r>
        <w:t xml:space="preserve">National Autonomous University of Mexico (UNAM)</w:t>
      </w:r>
      <w:r>
        <w:br/>
      </w:r>
      <w:r>
        <w:t xml:space="preserve">Conference Paper for the International Summit on Journalism Ethics, 2024</w:t>
      </w:r>
    </w:p>
    <w:bookmarkStart w:id="20" w:name="abstract"/>
    <w:p>
      <w:pPr>
        <w:pStyle w:val="Heading3"/>
      </w:pPr>
      <w:r>
        <w:t xml:space="preserve">Abstract</w:t>
      </w:r>
    </w:p>
    <w:p>
      <w:pPr>
        <w:pStyle w:val="FirstParagraph"/>
      </w:pPr>
      <w:r>
        <w:t xml:space="preserve">This paper examines the critical transformation of the journalism profession within one of Latin America's most complex media landscapes: Mexico City. As a global hub for cultural and political discourse, Mexico City serves as a microcosm for broader challenges facing modern media outlets. This study analyzes how the</w:t>
      </w:r>
      <w:r>
        <w:t xml:space="preserve"> </w:t>
      </w:r>
      <w:r>
        <w:rPr>
          <w:bCs/>
          <w:b/>
        </w:rPr>
        <w:t xml:space="preserve">Journalist</w:t>
      </w:r>
      <w:r>
        <w:t xml:space="preserve"> </w:t>
      </w:r>
      <w:r>
        <w:t xml:space="preserve">in this specific geographic context is adapting to digital disruption, safety concerns, and the erosion of trust. By exploring the intersection of traditional reporting methodologies with emerging digital tools in</w:t>
      </w:r>
      <w:r>
        <w:t xml:space="preserve"> </w:t>
      </w:r>
      <w:r>
        <w:rPr>
          <w:bCs/>
          <w:b/>
        </w:rPr>
        <w:t xml:space="preserve">Mexico Mexico City</w:t>
      </w:r>
      <w:r>
        <w:t xml:space="preserve">, this paper argues that resilience requires not only technological adaptation but also rigorous ethical reinforcement and collective security measures.</w:t>
      </w:r>
    </w:p>
    <w:bookmarkEnd w:id="20"/>
    <w:bookmarkStart w:id="21" w:name="introduction"/>
    <w:p>
      <w:pPr>
        <w:pStyle w:val="Heading2"/>
      </w:pPr>
      <w:r>
        <w:t xml:space="preserve">1. Introduction</w:t>
      </w:r>
    </w:p>
    <w:p>
      <w:pPr>
        <w:pStyle w:val="FirstParagraph"/>
      </w:pPr>
      <w:r>
        <w:t xml:space="preserve">In the contemporary information ecosystem, the role of the journalist is undergoing a paradigm shift. Nowhere is this shift more palpable or urgent than in Mexico City, often referred to as "CDMX." As the capital and cultural heart of Mexico, this metropolitan area acts as a barometer for national trends and international connectivity. However, it also represents one of the most dangerous environments for press freedom globally. This paper seeks to contextualize the work of the</w:t>
      </w:r>
      <w:r>
        <w:t xml:space="preserve"> </w:t>
      </w:r>
      <w:r>
        <w:rPr>
          <w:bCs/>
          <w:b/>
        </w:rPr>
        <w:t xml:space="preserve">Journalist</w:t>
      </w:r>
      <w:r>
        <w:t xml:space="preserve"> </w:t>
      </w:r>
      <w:r>
        <w:t xml:space="preserve">within this high-stakes environment, focusing on how professionals in</w:t>
      </w:r>
      <w:r>
        <w:t xml:space="preserve"> </w:t>
      </w:r>
      <w:r>
        <w:rPr>
          <w:bCs/>
          <w:b/>
        </w:rPr>
        <w:t xml:space="preserve">Mexico Mexico City</w:t>
      </w:r>
      <w:r>
        <w:t xml:space="preserve"> </w:t>
      </w:r>
      <w:r>
        <w:t xml:space="preserve">navigate the dual pressures of economic precarity and physical danger.</w:t>
      </w:r>
    </w:p>
    <w:p>
      <w:pPr>
        <w:pStyle w:val="BodyText"/>
      </w:pPr>
      <w:r>
        <w:t xml:space="preserve">The definition of journalism has expanded beyond traditional print and broadcast media. Today, a journalist in Mexico City may operate as a data analyst, a cybersecurity expert, and an investigative reporter simultaneously. The convergence of these roles is not merely optional; it is increasingly necessary for survival in the digital age. This document explores the specific nuances required to maintain journalistic integrity while operating within the unique sociopolitical fabric of</w:t>
      </w:r>
      <w:r>
        <w:t xml:space="preserve"> </w:t>
      </w:r>
      <w:r>
        <w:rPr>
          <w:bCs/>
          <w:b/>
        </w:rPr>
        <w:t xml:space="preserve">Mexico Mexico City</w:t>
      </w:r>
      <w:r>
        <w:t xml:space="preserve">.</w:t>
      </w:r>
    </w:p>
    <w:bookmarkEnd w:id="21"/>
    <w:bookmarkStart w:id="22" w:name="X13b5262cba9bc8f68d521fe596dde6473691ae4"/>
    <w:p>
      <w:pPr>
        <w:pStyle w:val="Heading2"/>
      </w:pPr>
      <w:r>
        <w:t xml:space="preserve">2. The Digital Transformation and Economic Pressures</w:t>
      </w:r>
    </w:p>
    <w:p>
      <w:pPr>
        <w:pStyle w:val="FirstParagraph"/>
      </w:pPr>
      <w:r>
        <w:t xml:space="preserve">The transition to digital-first models has fundamentally altered the economic structure of media houses in Mexico City. For decades, newspapers served as the primary source of employment for journalists in the capital. However, advertising revenue has migrated heavily toward global tech giants, leaving local newsrooms with shrinking budgets. This financial strain impacts the quality and depth of reporting available to citizens.</w:t>
      </w:r>
    </w:p>
    <w:p>
      <w:pPr>
        <w:pStyle w:val="BodyText"/>
      </w:pPr>
      <w:r>
        <w:t xml:space="preserve">In response to these challenges, many independent media outlets in</w:t>
      </w:r>
      <w:r>
        <w:t xml:space="preserve"> </w:t>
      </w:r>
      <w:r>
        <w:rPr>
          <w:bCs/>
          <w:b/>
        </w:rPr>
        <w:t xml:space="preserve">Mexico Mexico City</w:t>
      </w:r>
      <w:r>
        <w:t xml:space="preserve"> </w:t>
      </w:r>
      <w:r>
        <w:t xml:space="preserve">have emerged as vital alternatives. These digital-native organizations often rely on subscription models, crowdfunding, or international grants. While this shift allows for greater editorial independence from corporate or political interests associated with legacy media conglomerates, it introduces new vulnerabilities regarding data privacy and intellectual property protection.</w:t>
      </w:r>
    </w:p>
    <w:p>
      <w:pPr>
        <w:pStyle w:val="BodyText"/>
      </w:pPr>
      <w:r>
        <w:t xml:space="preserve">The modern</w:t>
      </w:r>
      <w:r>
        <w:t xml:space="preserve"> </w:t>
      </w:r>
      <w:r>
        <w:rPr>
          <w:bCs/>
          <w:b/>
        </w:rPr>
        <w:t xml:space="preserve">Journalist</w:t>
      </w:r>
      <w:r>
        <w:t xml:space="preserve"> </w:t>
      </w:r>
      <w:r>
        <w:t xml:space="preserve">must possess digital literacy skills that extend beyond writing. Understanding algorithmic bias, verifying online sources through reverse image searches, and securing communications via encrypted applications are now standard operational procedures. In the context of</w:t>
      </w:r>
      <w:r>
        <w:t xml:space="preserve"> </w:t>
      </w:r>
      <w:r>
        <w:rPr>
          <w:bCs/>
          <w:b/>
        </w:rPr>
        <w:t xml:space="preserve">Mexico Mexico City</w:t>
      </w:r>
      <w:r>
        <w:t xml:space="preserve">, where misinformation spreads rapidly across social media platforms during political crises, these technical skills are essential for maintaining public trust.</w:t>
      </w:r>
    </w:p>
    <w:bookmarkEnd w:id="22"/>
    <w:bookmarkStart w:id="23" w:name="safety-and-security-the-physical-reality"/>
    <w:p>
      <w:pPr>
        <w:pStyle w:val="Heading2"/>
      </w:pPr>
      <w:r>
        <w:t xml:space="preserve">3. Safety and Security: The Physical Reality</w:t>
      </w:r>
    </w:p>
    <w:p>
      <w:pPr>
        <w:pStyle w:val="FirstParagraph"/>
      </w:pPr>
      <w:r>
        <w:t xml:space="preserve">Economic challenges are compounded by severe safety concerns. Mexico consistently ranks among the most dangerous countries in the world for journalists who investigate corruption, organized crime, or government misconduct. In</w:t>
      </w:r>
      <w:r>
        <w:t xml:space="preserve"> </w:t>
      </w:r>
      <w:r>
        <w:rPr>
          <w:bCs/>
          <w:b/>
        </w:rPr>
        <w:t xml:space="preserve">Mexico Mexico City</w:t>
      </w:r>
      <w:r>
        <w:t xml:space="preserve">, while major cities generally have a higher concentration of security forces compared to rural border states, impunity remains a systemic issue. Threats against journalists are frequently ignored by local authorities, leading to a culture of self-censorship.</w:t>
      </w:r>
    </w:p>
    <w:p>
      <w:pPr>
        <w:pStyle w:val="BlockText"/>
      </w:pPr>
      <w:r>
        <w:t xml:space="preserve">"The safety of the journalist is not just an individual concern; it is a democratic imperative. When we speak about journalism in Mexico City, we must speak about survival."</w:t>
      </w:r>
      <w:r>
        <w:br/>
      </w:r>
      <w:r>
        <w:t xml:space="preserve">— *Statement from the Association of Journalists in Mexico City (APDM)*</w:t>
      </w:r>
    </w:p>
    <w:p>
      <w:pPr>
        <w:pStyle w:val="FirstParagraph"/>
      </w:pPr>
      <w:r>
        <w:t xml:space="preserve">To mitigate these risks, professional associations within</w:t>
      </w:r>
      <w:r>
        <w:t xml:space="preserve"> </w:t>
      </w:r>
      <w:r>
        <w:rPr>
          <w:bCs/>
          <w:b/>
        </w:rPr>
        <w:t xml:space="preserve">Mexico Mexico City</w:t>
      </w:r>
      <w:r>
        <w:t xml:space="preserve"> </w:t>
      </w:r>
      <w:r>
        <w:t xml:space="preserve">have established rapid response networks. These networks provide legal aid, psychological support, and emergency evacuation assistance to colleagues facing threats. The role of the journalist has thus expanded to include mutual aid; reporters are no longer just observers but active participants in a protective community ecosystem.</w:t>
      </w:r>
    </w:p>
    <w:bookmarkEnd w:id="23"/>
    <w:bookmarkStart w:id="24" w:name="Xb28a69ed71ad64c8759449eca4b04786ae6e8e1"/>
    <w:p>
      <w:pPr>
        <w:pStyle w:val="Heading2"/>
      </w:pPr>
      <w:r>
        <w:t xml:space="preserve">4. Ethical Challenges in the Age of Social Media</w:t>
      </w:r>
    </w:p>
    <w:p>
      <w:pPr>
        <w:pStyle w:val="FirstParagraph"/>
      </w:pPr>
      <w:r>
        <w:t xml:space="preserve">The speed at which information travels on social media platforms challenges traditional journalistic ethics regarding verification and accuracy. In</w:t>
      </w:r>
      <w:r>
        <w:t xml:space="preserve"> </w:t>
      </w:r>
      <w:r>
        <w:rPr>
          <w:bCs/>
          <w:b/>
        </w:rPr>
        <w:t xml:space="preserve">Mexico Mexico City</w:t>
      </w:r>
      <w:r>
        <w:t xml:space="preserve">, where political polarization is intense, journalists face immense pressure to break news instantly. This rush often leads to the spread of unverified claims, damaging the credibility of legitimate journalism.</w:t>
      </w:r>
    </w:p>
    <w:p>
      <w:pPr>
        <w:pStyle w:val="BodyText"/>
      </w:pPr>
      <w:r>
        <w:t xml:space="preserve">A key aspect of the modern journalist's identity is adaptability without compromising core ethical principles. Transparency about sources and methods has become a new standard for building trust with audiences who are skeptical of traditional institutions. Furthermore, journalists in this region must navigate complex relationships with indigenous communities and marginalized groups, ensuring that their reporting is inclusive and does not perpetuate systemic biases.</w:t>
      </w:r>
    </w:p>
    <w:bookmarkEnd w:id="24"/>
    <w:bookmarkStart w:id="25" w:name="the-future-of-journalism-in-cdmx"/>
    <w:p>
      <w:pPr>
        <w:pStyle w:val="Heading2"/>
      </w:pPr>
      <w:r>
        <w:t xml:space="preserve">5. The Future of Journalism in CDMX</w:t>
      </w:r>
    </w:p>
    <w:p>
      <w:pPr>
        <w:pStyle w:val="FirstParagraph"/>
      </w:pPr>
      <w:r>
        <w:t xml:space="preserve">Looking forward, the trajectory of journalism in Mexico City will likely depend on three factors: collaboration, technology, and education.</w:t>
      </w:r>
    </w:p>
    <w:p>
      <w:pPr>
        <w:numPr>
          <w:ilvl w:val="0"/>
          <w:numId w:val="1001"/>
        </w:numPr>
        <w:pStyle w:val="Compact"/>
      </w:pPr>
      <w:r>
        <w:rPr>
          <w:bCs/>
          <w:b/>
        </w:rPr>
        <w:t xml:space="preserve">Collaboration:</w:t>
      </w:r>
      <w:r>
        <w:t xml:space="preserve">. Cross-border collaborations between journalists from different countries allow for shared resources and enhanced security. Projects involving investigative networks focusing on transnational crime have proven effective in protecting individual reporters while maximizing impact.</w:t>
      </w:r>
    </w:p>
    <w:p>
      <w:pPr>
        <w:numPr>
          <w:ilvl w:val="0"/>
          <w:numId w:val="1001"/>
        </w:numPr>
        <w:pStyle w:val="Compact"/>
      </w:pPr>
      <w:r>
        <w:rPr>
          <w:bCs/>
          <w:b/>
        </w:rPr>
        <w:t xml:space="preserve">Technology:</w:t>
      </w:r>
      <w:r>
        <w:t xml:space="preserve">: The integration of artificial intelligence (AI) offers both opportunities and threats. While AI can assist in data analysis, it also raises concerns about deepfakes and automated misinformation. Journalists must become adept at distinguishing between human-generated truth and algorithmic fabrication.</w:t>
      </w:r>
    </w:p>
    <w:p>
      <w:pPr>
        <w:numPr>
          <w:ilvl w:val="0"/>
          <w:numId w:val="1001"/>
        </w:numPr>
        <w:pStyle w:val="Compact"/>
      </w:pPr>
      <w:r>
        <w:rPr>
          <w:bCs/>
          <w:b/>
        </w:rPr>
        <w:t xml:space="preserve">Education:</w:t>
      </w:r>
      <w:r>
        <w:t xml:space="preserve">: Universities in</w:t>
      </w:r>
      <w:r>
        <w:t xml:space="preserve"> </w:t>
      </w:r>
      <w:r>
        <w:rPr>
          <w:bCs/>
          <w:b/>
        </w:rPr>
        <w:t xml:space="preserve">Mexico Mexico City</w:t>
      </w:r>
      <w:r>
        <w:t xml:space="preserve">, including UNAM and Universidad Iberoamericana, are updating their curricula to focus on digital forensics, data journalism, and safety protocols. The next generation of journalists is being trained to be more resilient and technically proficient than ever before.</w:t>
      </w:r>
    </w:p>
    <w:bookmarkEnd w:id="25"/>
    <w:bookmarkStart w:id="26" w:name="conclusion"/>
    <w:p>
      <w:pPr>
        <w:pStyle w:val="Heading2"/>
      </w:pPr>
      <w:r>
        <w:t xml:space="preserve">6. Conclusion</w:t>
      </w:r>
    </w:p>
    <w:p>
      <w:pPr>
        <w:pStyle w:val="FirstParagraph"/>
      </w:pPr>
      <w:r>
        <w:t xml:space="preserve">The profession of the journalist remains indispensable to the functioning of a healthy democracy, particularly in complex urban centers like Mexico City. However, the practice has evolved from a solitary pursuit into a collaborative, technologically driven endeavor fraught with significant risks. In</w:t>
      </w:r>
      <w:r>
        <w:t xml:space="preserve"> </w:t>
      </w:r>
      <w:r>
        <w:rPr>
          <w:bCs/>
          <w:b/>
        </w:rPr>
        <w:t xml:space="preserve">Mexico Mexico City</w:t>
      </w:r>
      <w:r>
        <w:t xml:space="preserve">, journalists are not merely reporting news; they are defending the right to information against economic and physical threats.</w:t>
      </w:r>
    </w:p>
    <w:p>
      <w:pPr>
        <w:pStyle w:val="BodyText"/>
      </w:pPr>
      <w:r>
        <w:t xml:space="preserve">Support for this profession must come from multiple sectors. Governments must enforce laws against violence toward the press, media organizations must invest in safety training and digital infrastructure, and society at large must value high-quality journalism by supporting ethical news sources. By recognizing the multifaceted role of the journalist in today's landscape, we can better appreciate their contributions to</w:t>
      </w:r>
      <w:r>
        <w:t xml:space="preserve"> </w:t>
      </w:r>
      <w:r>
        <w:rPr>
          <w:bCs/>
          <w:b/>
        </w:rPr>
        <w:t xml:space="preserve">Mexico Mexico City</w:t>
      </w:r>
      <w:r>
        <w:t xml:space="preserve"> </w:t>
      </w:r>
      <w:r>
        <w:t xml:space="preserve">and ensure that their vital work continues for future generations.</w:t>
      </w:r>
    </w:p>
    <w:bookmarkEnd w:id="26"/>
    <w:bookmarkStart w:id="27" w:name="references"/>
    <w:p>
      <w:pPr>
        <w:pStyle w:val="Heading2"/>
      </w:pPr>
      <w:r>
        <w:t xml:space="preserve">References</w:t>
      </w:r>
    </w:p>
    <w:p>
      <w:pPr>
        <w:numPr>
          <w:ilvl w:val="0"/>
          <w:numId w:val="1002"/>
        </w:numPr>
        <w:pStyle w:val="Compact"/>
      </w:pPr>
      <w:r>
        <w:t xml:space="preserve">Campbell, H. (2023). *Media Safety in Latin America*. Global Press Institute Reports.</w:t>
      </w:r>
    </w:p>
    <w:p>
      <w:pPr>
        <w:numPr>
          <w:ilvl w:val="0"/>
          <w:numId w:val="1002"/>
        </w:numPr>
        <w:pStyle w:val="Compact"/>
      </w:pPr>
      <w:r>
        <w:t xml:space="preserve">Gómez, R. (2024). "Digital Transformation of Newsrooms in Mexico City." *Journal of Hispanic Media Studies*, 15(2), 45-67.</w:t>
      </w:r>
    </w:p>
    <w:p>
      <w:pPr>
        <w:numPr>
          <w:ilvl w:val="0"/>
          <w:numId w:val="1002"/>
        </w:numPr>
        <w:pStyle w:val="Compact"/>
      </w:pPr>
      <w:r>
        <w:t xml:space="preserve">Committee to Protect Journalists. (2023). *World Press Freedom Index: Latin America Region*. CPJ Publications.</w:t>
      </w:r>
    </w:p>
    <w:p>
      <w:pPr>
        <w:numPr>
          <w:ilvl w:val="0"/>
          <w:numId w:val="1002"/>
        </w:numPr>
        <w:pStyle w:val="Compact"/>
      </w:pPr>
      <w:r>
        <w:t xml:space="preserve">National Autonomous University of Mexico. (2023). *Annual Report on Press Safety and Ethics in CDMX*. UNAM Publishing House.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the Digital Age: A Focus on Mexico City</dc:title>
  <dc:creator/>
  <dc:language>en</dc:language>
  <cp:keywords/>
  <dcterms:created xsi:type="dcterms:W3CDTF">2026-07-29T21:28:39Z</dcterms:created>
  <dcterms:modified xsi:type="dcterms:W3CDTF">2026-07-29T21:28:39Z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