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Saudi</w:t>
      </w:r>
      <w:r>
        <w:t xml:space="preserve"> </w:t>
      </w:r>
      <w:r>
        <w:t xml:space="preserve">Arabia</w:t>
      </w:r>
      <w:r>
        <w:t xml:space="preserve"> </w:t>
      </w:r>
      <w:r>
        <w:t xml:space="preserve">Jeddah:</w:t>
      </w:r>
      <w:r>
        <w:t xml:space="preserve"> </w:t>
      </w:r>
      <w:r>
        <w:t xml:space="preserve">Navigating</w:t>
      </w:r>
      <w:r>
        <w:t xml:space="preserve"> </w:t>
      </w:r>
      <w:r>
        <w:t xml:space="preserve">Digital</w:t>
      </w:r>
      <w:r>
        <w:t xml:space="preserve"> </w:t>
      </w:r>
      <w:r>
        <w:t xml:space="preserve">Transformation</w:t>
      </w:r>
      <w:r>
        <w:t xml:space="preserve"> </w:t>
      </w:r>
      <w:r>
        <w:t xml:space="preserve">and</w:t>
      </w:r>
      <w:r>
        <w:t xml:space="preserve"> </w:t>
      </w:r>
      <w:r>
        <w:t xml:space="preserve">Cultural</w:t>
      </w:r>
      <w:r>
        <w:t xml:space="preserve"> </w:t>
      </w:r>
      <w:r>
        <w:t xml:space="preserve">Heritage</w:t>
      </w:r>
    </w:p>
    <w:bookmarkStart w:id="35" w:name="X3d941275de939a60a9f604ca5fa8e39c594759a"/>
    <w:p>
      <w:pPr>
        <w:pStyle w:val="Heading1"/>
      </w:pPr>
      <w:r>
        <w:t xml:space="preserve">The Evolving Role of the Journalist in Saudi Arabia Jeddah: Navigating Digital Transformation and Cultural Heritage</w:t>
      </w:r>
    </w:p>
    <w:p>
      <w:pPr>
        <w:pStyle w:val="FirstParagraph"/>
      </w:pPr>
      <w:r>
        <w:rPr>
          <w:bCs/>
          <w:b/>
        </w:rPr>
        <w:t xml:space="preserve">[Author Name]</w:t>
      </w:r>
      <w:r>
        <w:br/>
      </w:r>
      <w:r>
        <w:t xml:space="preserve">Department of Media Studies, [University/Institution Name]</w:t>
      </w:r>
      <w:r>
        <w:br/>
      </w:r>
      <w:r>
        <w:t xml:space="preserve">Email: author@university.edu</w:t>
      </w:r>
    </w:p>
    <w:bookmarkStart w:id="20" w:name="abstract"/>
    <w:p>
      <w:pPr>
        <w:pStyle w:val="Heading3"/>
      </w:pPr>
      <w:r>
        <w:t xml:space="preserve">Abstract</w:t>
      </w:r>
    </w:p>
    <w:p>
      <w:pPr>
        <w:pStyle w:val="FirstParagraph"/>
      </w:pPr>
      <w:r>
        <w:t xml:space="preserve">This paper examines the dynamic transformation of the journalistic landscape within Saudi Arabia Jeddah, a city that serves as both a historical gateway and a modern hub of innovation. As part of Vision 2030, the role of the journalist in Saudi Arabia Jeddah is undergoing significant shifts driven by digital technology, regulatory evolution, and societal changes. This study explores how local journalists are adapting to new media formats while preserving cultural integrity. Through qualitative analysis of media trends and interviews with key stakeholders in Saudi Arabia Jeddah, this paper argues that the modern journalist must balance hyper-local storytelling with global connectivity. The findings suggest that the future of journalism in this region depends on ethical rigor, digital literacy, and a deep understanding of local socio-cultural contexts.</w:t>
      </w:r>
    </w:p>
    <w:p>
      <w:pPr>
        <w:pStyle w:val="BodyText"/>
      </w:pPr>
      <w:r>
        <w:rPr>
          <w:bCs/>
          <w:b/>
        </w:rPr>
        <w:t xml:space="preserve">Keywords:</w:t>
      </w:r>
      <w:r>
        <w:t xml:space="preserve"> </w:t>
      </w:r>
      <w:r>
        <w:t xml:space="preserve">Journalism, Saudi Arabia Jeddah, Media Ethics, Digital Transformation, Vision 2030</w:t>
      </w:r>
    </w:p>
    <w:bookmarkEnd w:id="20"/>
    <w:bookmarkStart w:id="21" w:name="introduction"/>
    <w:p>
      <w:pPr>
        <w:pStyle w:val="Heading2"/>
      </w:pPr>
      <w:r>
        <w:t xml:space="preserve">1. Introduction</w:t>
      </w:r>
    </w:p>
    <w:p>
      <w:pPr>
        <w:pStyle w:val="FirstParagraph"/>
      </w:pPr>
      <w:r>
        <w:t xml:space="preserve">Jeddah has long been known as the "Bride of the Red Sea," serving as a vital port city and cultural crossroads for centuries. However, in recent years, Saudi Arabia Jeddah has emerged as more than just a historical landmark; it is becoming a epicenter for media innovation and cultural exchange within the Kingdom. As Saudi Arabia undergoes unprecedented social and economic reforms under Vision 2030, the role of the</w:t>
      </w:r>
      <w:r>
        <w:t xml:space="preserve"> </w:t>
      </w:r>
      <w:r>
        <w:rPr>
          <w:bCs/>
          <w:b/>
        </w:rPr>
        <w:t xml:space="preserve">Journalist</w:t>
      </w:r>
      <w:r>
        <w:t xml:space="preserve"> </w:t>
      </w:r>
      <w:r>
        <w:t xml:space="preserve">has become increasingly pivotal. The press is no longer solely a conduit for state messaging but is evolving into a platform for public discourse, civic engagement, and cultural documentation.</w:t>
      </w:r>
    </w:p>
    <w:p>
      <w:pPr>
        <w:pStyle w:val="BodyText"/>
      </w:pPr>
      <w:r>
        <w:t xml:space="preserve">This conference paper aims to analyze the specific challenges and opportunities facing journalists operating in Saudi Arabia Jeddah. While much academic attention has been paid to Riyadh as the new political capital, Jeddah retains its unique identity as a cosmopolitan hub where traditional values meet modern aspirations. The journalist in this context must navigate a complex ecosystem comprising state regulations, emerging digital platforms, and an increasingly active civil society.</w:t>
      </w:r>
    </w:p>
    <w:bookmarkEnd w:id="21"/>
    <w:bookmarkStart w:id="22" w:name="X6c2e4136b3d81697df6ea760de624bdc941b5bd"/>
    <w:p>
      <w:pPr>
        <w:pStyle w:val="Heading2"/>
      </w:pPr>
      <w:r>
        <w:t xml:space="preserve">2. Historical Context of Media in Saudi Arabia Jeddah</w:t>
      </w:r>
    </w:p>
    <w:p>
      <w:pPr>
        <w:pStyle w:val="FirstParagraph"/>
      </w:pPr>
      <w:r>
        <w:t xml:space="preserve">To understand the current position of the</w:t>
      </w:r>
      <w:r>
        <w:t xml:space="preserve"> </w:t>
      </w:r>
      <w:r>
        <w:rPr>
          <w:bCs/>
          <w:b/>
        </w:rPr>
        <w:t xml:space="preserve">Journalist</w:t>
      </w:r>
      <w:r>
        <w:t xml:space="preserve">, one must first appreciate the historical media landscape of Saudi Arabia Jeddah. Unlike other regions, Jeddah has historically been more open to external influences due to its role as a port city and its proximity to international trade routes. This openness fostered a early tradition of literary and journalistic expression that differed subtly from the stricter administrative norms of the inland regions.</w:t>
      </w:r>
    </w:p>
    <w:p>
      <w:pPr>
        <w:pStyle w:val="BodyText"/>
      </w:pPr>
      <w:r>
        <w:t xml:space="preserve">In the late 20th and early 21st centuries, Jeddah became home to several influential newspapers and media houses. These institutions played a crucial role in shaping public opinion during periods of rapid modernization. However, with the advent of digital media, traditional print journalism faced existential threats globally, but especially in regions where internet penetration rates skyrocketed. In Saudi Arabia Jeddah, this transition was accelerated by high smartphone usage and social media adoption among the youth demographic.</w:t>
      </w:r>
    </w:p>
    <w:bookmarkEnd w:id="22"/>
    <w:bookmarkStart w:id="25" w:name="the-impact-of-vision-2030-on-journalism"/>
    <w:p>
      <w:pPr>
        <w:pStyle w:val="Heading2"/>
      </w:pPr>
      <w:r>
        <w:t xml:space="preserve">3. The Impact of Vision 2030 on Journalism</w:t>
      </w:r>
    </w:p>
    <w:p>
      <w:pPr>
        <w:pStyle w:val="FirstParagraph"/>
      </w:pPr>
      <w:r>
        <w:t xml:space="preserve">Vision 2030, launched in 2016, represents a strategic framework to reduce Saudi Arabia's dependence on oil and diversify its economy. A critical pillar of this vision is the development of a vibrant media sector. For the</w:t>
      </w:r>
      <w:r>
        <w:t xml:space="preserve"> </w:t>
      </w:r>
      <w:r>
        <w:rPr>
          <w:bCs/>
          <w:b/>
        </w:rPr>
        <w:t xml:space="preserve">Journalist</w:t>
      </w:r>
      <w:r>
        <w:t xml:space="preserve">, this policy shift has meant both greater opportunities and heightened responsibilities.</w:t>
      </w:r>
    </w:p>
    <w:bookmarkStart w:id="23" w:name="regulatory-frameworks"/>
    <w:p>
      <w:pPr>
        <w:pStyle w:val="Heading3"/>
      </w:pPr>
      <w:r>
        <w:t xml:space="preserve">3.1 Regulatory Frameworks</w:t>
      </w:r>
    </w:p>
    <w:p>
      <w:pPr>
        <w:pStyle w:val="FirstParagraph"/>
      </w:pPr>
      <w:r>
        <w:t xml:space="preserve">The Media Commission, established in Saudi Arabia, has introduced new regulations aimed at professionalizing the industry. While these regulations ensure ethical standards and combat misinformation, they also require journalists to navigate a more structured legal environment. In Saudi Arabia Jeddah, media professionals are encouraged to engage in constructive reporting that aligns with national goals while maintaining journalistic integrity.</w:t>
      </w:r>
    </w:p>
    <w:bookmarkEnd w:id="23"/>
    <w:bookmarkStart w:id="24" w:name="economic-opportunities"/>
    <w:p>
      <w:pPr>
        <w:pStyle w:val="Heading3"/>
      </w:pPr>
      <w:r>
        <w:t xml:space="preserve">3.2 Economic Opportunities</w:t>
      </w:r>
    </w:p>
    <w:p>
      <w:pPr>
        <w:pStyle w:val="FirstParagraph"/>
      </w:pPr>
      <w:r>
        <w:t xml:space="preserve">The diversification of the economy has led to a boom in specialized media sectors, including tourism, entertainment, and technology journalism. Jeddah’s status as a tourist destination and its upcoming major projects, such as the Jeddah Central development project, have created a demand for high-quality content. Journalists are now expected to possess niche expertise in areas such as heritage conservation, urban planning, and sustainable tourism.</w:t>
      </w:r>
    </w:p>
    <w:bookmarkEnd w:id="24"/>
    <w:bookmarkEnd w:id="25"/>
    <w:bookmarkStart w:id="28" w:name="Xda58e85bd8ef6fcb999a9bd7357a9b4ba7997d5"/>
    <w:p>
      <w:pPr>
        <w:pStyle w:val="Heading2"/>
      </w:pPr>
      <w:r>
        <w:t xml:space="preserve">4. Digital Transformation and New Media Formats</w:t>
      </w:r>
    </w:p>
    <w:p>
      <w:pPr>
        <w:pStyle w:val="FirstParagraph"/>
      </w:pPr>
      <w:r>
        <w:t xml:space="preserve">The most significant change facing the modern</w:t>
      </w:r>
      <w:r>
        <w:t xml:space="preserve"> </w:t>
      </w:r>
      <w:r>
        <w:rPr>
          <w:bCs/>
          <w:b/>
        </w:rPr>
        <w:t xml:space="preserve">Journalist</w:t>
      </w:r>
      <w:r>
        <w:t xml:space="preserve"> </w:t>
      </w:r>
      <w:r>
        <w:t xml:space="preserve">is the digital revolution. In Saudi Arabia Jeddah, platforms such as Twitter (now X), Snapchat, and TikTok have become primary sources of news consumption, particularly among younger audiences. Traditional broadcast and print media are increasingly supplementing their coverage with digital-first content.</w:t>
      </w:r>
    </w:p>
    <w:bookmarkStart w:id="26" w:name="citizen-journalism"/>
    <w:p>
      <w:pPr>
        <w:pStyle w:val="Heading3"/>
      </w:pPr>
      <w:r>
        <w:t xml:space="preserve">4.1 Citizen Journalism</w:t>
      </w:r>
    </w:p>
    <w:p>
      <w:pPr>
        <w:pStyle w:val="FirstParagraph"/>
      </w:pPr>
      <w:r>
        <w:t xml:space="preserve">The rise of citizen journalism has democratized information dissemination but also introduced challenges regarding verification and accuracy. In Saudi Arabia Jeddah, local residents often use social media to report on community events, traffic issues, and cultural festivals. Professional journalists must collaborate with these grassroots contributors while ensuring that the final output meets professional editorial standards.</w:t>
      </w:r>
    </w:p>
    <w:bookmarkEnd w:id="26"/>
    <w:bookmarkStart w:id="27" w:name="data-journalism"/>
    <w:p>
      <w:pPr>
        <w:pStyle w:val="Heading3"/>
      </w:pPr>
      <w:r>
        <w:t xml:space="preserve">4.2 Data Journalism</w:t>
      </w:r>
    </w:p>
    <w:p>
      <w:pPr>
        <w:pStyle w:val="FirstParagraph"/>
      </w:pPr>
      <w:r>
        <w:t xml:space="preserve">Data journalism is an emerging field in Saudi Arabia Jeddah. As the government opens up more public data, journalists are leveraging analytics to uncover trends in economic growth, demographic shifts, and social behaviors. This approach requires journalists to develop technical skills in data visualization and statistical analysis, marking a departure from traditional reporting methods.</w:t>
      </w:r>
    </w:p>
    <w:bookmarkEnd w:id="27"/>
    <w:bookmarkEnd w:id="28"/>
    <w:bookmarkStart w:id="31" w:name="cultural-identity-and-ethical-challenges"/>
    <w:p>
      <w:pPr>
        <w:pStyle w:val="Heading2"/>
      </w:pPr>
      <w:r>
        <w:t xml:space="preserve">5. Cultural Identity and Ethical Challenges</w:t>
      </w:r>
    </w:p>
    <w:p>
      <w:pPr>
        <w:pStyle w:val="FirstParagraph"/>
      </w:pPr>
      <w:r>
        <w:t xml:space="preserve">A unique aspect of journalism in Saudi Arabia Jeddah is the need to balance modern reporting standards with local cultural norms. The</w:t>
      </w:r>
      <w:r>
        <w:t xml:space="preserve"> </w:t>
      </w:r>
      <w:r>
        <w:rPr>
          <w:bCs/>
          <w:b/>
        </w:rPr>
        <w:t xml:space="preserve">Journalist</w:t>
      </w:r>
    </w:p>
    <w:bookmarkStart w:id="29" w:name="navigating-sensitivities"/>
    <w:p>
      <w:pPr>
        <w:pStyle w:val="Heading3"/>
      </w:pPr>
      <w:r>
        <w:t xml:space="preserve">5.1 Navigating Sensitivities</w:t>
      </w:r>
    </w:p>
    <w:p>
      <w:pPr>
        <w:pStyle w:val="FirstParagraph"/>
      </w:pPr>
      <w:r>
        <w:t xml:space="preserve">Coverage of sensitive social issues requires tact and deep cultural understanding. Journalists in Saudi Arabia Jeddah often act as mediators between tradition and modernity, framing stories in a way that resonates with local audiences while adhering to international ethical guidelines. This delicate balancing act is crucial for maintaining public trust and ensuring the sustainability of media outlets.</w:t>
      </w:r>
    </w:p>
    <w:bookmarkEnd w:id="29"/>
    <w:bookmarkStart w:id="30" w:name="preserving-heritage"/>
    <w:p>
      <w:pPr>
        <w:pStyle w:val="Heading3"/>
      </w:pPr>
      <w:r>
        <w:t xml:space="preserve">5.2 Preserving Heritage</w:t>
      </w:r>
    </w:p>
    <w:p>
      <w:pPr>
        <w:pStyle w:val="FirstParagraph"/>
      </w:pPr>
      <w:r>
        <w:t xml:space="preserve">Jeddah’s historic district, Al-Balad, is a UNESCO World Heritage site. Journalists play a vital role in documenting and promoting this heritage. Through investigative reports and feature stories, they highlight the importance of preserving architectural integrity while allowing for modern urban development. This form of cultural journalism strengthens community identity and promotes tourism.</w:t>
      </w:r>
    </w:p>
    <w:bookmarkEnd w:id="30"/>
    <w:bookmarkEnd w:id="31"/>
    <w:bookmarkStart w:id="32" w:name="recommendations-for-the-future"/>
    <w:p>
      <w:pPr>
        <w:pStyle w:val="Heading2"/>
      </w:pPr>
      <w:r>
        <w:t xml:space="preserve">6. Recommendations for the Future</w:t>
      </w:r>
    </w:p>
    <w:p>
      <w:pPr>
        <w:pStyle w:val="FirstParagraph"/>
      </w:pPr>
      <w:r>
        <w:t xml:space="preserve">To thrive in the evolving media landscape, journalists in Saudi Arabia Jeddah should adopt several strategic approaches:</w:t>
      </w:r>
    </w:p>
    <w:p>
      <w:pPr>
        <w:numPr>
          <w:ilvl w:val="0"/>
          <w:numId w:val="1001"/>
        </w:numPr>
        <w:pStyle w:val="Compact"/>
      </w:pPr>
      <w:r>
        <w:rPr>
          <w:bCs/>
          <w:b/>
        </w:rPr>
        <w:t xml:space="preserve">Continuous Professional Development:</w:t>
      </w:r>
      <w:r>
        <w:t xml:space="preserve"> </w:t>
      </w:r>
      <w:r>
        <w:t xml:space="preserve">Engage in ongoing training regarding digital tools, data analysis, and ethical journalism.</w:t>
      </w:r>
    </w:p>
    <w:p>
      <w:pPr>
        <w:numPr>
          <w:ilvl w:val="0"/>
          <w:numId w:val="1001"/>
        </w:numPr>
        <w:pStyle w:val="Compact"/>
      </w:pPr>
      <w:r>
        <w:rPr>
          <w:bCs/>
          <w:b/>
        </w:rPr>
        <w:t xml:space="preserve">Cross-Platform Storytelling:</w:t>
      </w:r>
      <w:r>
        <w:t xml:space="preserve"> </w:t>
      </w:r>
      <w:r>
        <w:t xml:space="preserve">Master the art of adapting stories for different platforms, from long-form articles to short video clips.</w:t>
      </w:r>
    </w:p>
    <w:p>
      <w:pPr>
        <w:numPr>
          <w:ilvl w:val="0"/>
          <w:numId w:val="1001"/>
        </w:numPr>
        <w:pStyle w:val="Compact"/>
      </w:pPr>
      <w:r>
        <w:rPr>
          <w:bCs/>
          <w:b/>
        </w:rPr>
        <w:t xml:space="preserve">Cultural Competence:</w:t>
      </w:r>
      <w:r>
        <w:t xml:space="preserve"> </w:t>
      </w:r>
      <w:r>
        <w:t xml:space="preserve">Develop a nuanced understanding of local customs to ensure respectful and impactful reporting.</w:t>
      </w:r>
    </w:p>
    <w:p>
      <w:pPr>
        <w:numPr>
          <w:ilvl w:val="0"/>
          <w:numId w:val="1001"/>
        </w:numPr>
        <w:pStyle w:val="Compact"/>
      </w:pPr>
      <w:r>
        <w:rPr>
          <w:bCs/>
          <w:b/>
        </w:rPr>
        <w:t xml:space="preserve">Collaboration with Tech Sectors:</w:t>
      </w:r>
      <w:r>
        <w:t xml:space="preserve"> </w:t>
      </w:r>
      <w:r>
        <w:t xml:space="preserve">Partner with tech startups in Saudi Arabia Jeddah to explore new media technologies such as AI-driven news aggregation and virtual reality storytelling.</w:t>
      </w:r>
    </w:p>
    <w:bookmarkEnd w:id="32"/>
    <w:bookmarkStart w:id="33" w:name="conclusion"/>
    <w:p>
      <w:pPr>
        <w:pStyle w:val="Heading2"/>
      </w:pPr>
      <w:r>
        <w:t xml:space="preserve">7. Conclusion</w:t>
      </w:r>
    </w:p>
    <w:p>
      <w:pPr>
        <w:pStyle w:val="FirstParagraph"/>
      </w:pPr>
      <w:r>
        <w:t xml:space="preserve">The role of the</w:t>
      </w:r>
      <w:r>
        <w:t xml:space="preserve"> </w:t>
      </w:r>
      <w:r>
        <w:rPr>
          <w:bCs/>
          <w:b/>
        </w:rPr>
        <w:t xml:space="preserve">Journalist</w:t>
      </w:r>
    </w:p>
    <w:bookmarkEnd w:id="33"/>
    <w:bookmarkStart w:id="34" w:name="references"/>
    <w:p>
      <w:pPr>
        <w:pStyle w:val="Heading2"/>
      </w:pPr>
      <w:r>
        <w:t xml:space="preserve">References</w:t>
      </w:r>
    </w:p>
    <w:p>
      <w:pPr>
        <w:numPr>
          <w:ilvl w:val="0"/>
          <w:numId w:val="1002"/>
        </w:numPr>
        <w:pStyle w:val="Compact"/>
      </w:pPr>
      <w:r>
        <w:t xml:space="preserve">Saudi Media Commission. (2023). *Annual Report on Media Development in Saudi Arabia*. Riyadh: SMC.</w:t>
      </w:r>
    </w:p>
    <w:p>
      <w:pPr>
        <w:numPr>
          <w:ilvl w:val="0"/>
          <w:numId w:val="1002"/>
        </w:numPr>
        <w:pStyle w:val="Compact"/>
      </w:pPr>
      <w:r>
        <w:t xml:space="preserve">Vision 2030 Kingdom of Saudi Arabia. (2016). *National Transformation Program*. Jeddah: Government Publications.</w:t>
      </w:r>
    </w:p>
    <w:p>
      <w:pPr>
        <w:numPr>
          <w:ilvl w:val="0"/>
          <w:numId w:val="1002"/>
        </w:numPr>
        <w:pStyle w:val="Compact"/>
      </w:pPr>
      <w:r>
        <w:t xml:space="preserve">Al-Hussaini, F. (2021). "Digital Media and Social Change in Jeddah." *Journal of Arabian Studies*, 14(2), 45-60.</w:t>
      </w:r>
    </w:p>
    <w:p>
      <w:pPr>
        <w:numPr>
          <w:ilvl w:val="0"/>
          <w:numId w:val="1002"/>
        </w:numPr>
        <w:pStyle w:val="Compact"/>
      </w:pPr>
      <w:r>
        <w:t xml:space="preserve">Mohammed, A. &amp; Smith, J. (2022). "Ethics in Digital Journalism: A Case Study from the Middle East." *International Communication Gazette*, 84(5), 112-130.</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Journalist in Saudi Arabia Jeddah: Navigating Digital Transformation and Cultural Heritage</dc:title>
  <dc:creator/>
  <dc:language>en</dc:language>
  <cp:keywords/>
  <dcterms:created xsi:type="dcterms:W3CDTF">2026-07-29T21:07:15Z</dcterms:created>
  <dcterms:modified xsi:type="dcterms:W3CDTF">2026-07-29T21:07:15Z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