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Singapore</w:t>
      </w:r>
      <w:r>
        <w:t xml:space="preserve"> </w:t>
      </w:r>
      <w:r>
        <w:t xml:space="preserve">Singapore</w:t>
      </w:r>
    </w:p>
    <w:bookmarkStart w:id="28" w:name="X9c0f953ce0831d48b45221b3267a787e403d5ac"/>
    <w:p>
      <w:pPr>
        <w:pStyle w:val="Heading1"/>
      </w:pPr>
      <w:r>
        <w:t xml:space="preserve">The Evolving Role of the Journalist in Singapore Singapore</w:t>
      </w:r>
    </w:p>
    <w:p>
      <w:pPr>
        <w:pStyle w:val="FirstParagraph"/>
      </w:pPr>
      <w:r>
        <w:rPr>
          <w:iCs/>
          <w:i/>
        </w:rPr>
        <w:t xml:space="preserve">A Conference Paper Presented at the International Symposium on Asian Media Ecosystems</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examines the critical role of the journalist within the unique socio-political and media landscape of Singapore Singapore. As a global hub for information and commerce, Singapore presents a distinct environment where journalistic practices are shaped by strict regulatory frameworks, high digital penetration, and a multicultural society. This study explores how the modern journalist in Singapore balances professional ethics with national stability, addresses the challenges of digital misinformation, and adapts to the changing consumption habits of audiences in Singapore Singapore. The findings suggest that while constraints exist, journalists are increasingly adopting innovative narrative techniques to maintain public trust and foster informed civic discourse.</w:t>
      </w:r>
    </w:p>
    <w:bookmarkEnd w:id="20"/>
    <w:bookmarkStart w:id="21" w:name="introduction"/>
    <w:p>
      <w:pPr>
        <w:pStyle w:val="Heading3"/>
      </w:pPr>
      <w:r>
        <w:rPr>
          <w:bCs/>
          <w:b/>
        </w:rPr>
        <w:t xml:space="preserve">1. Introduction</w:t>
      </w:r>
    </w:p>
    <w:p>
      <w:pPr>
        <w:pStyle w:val="FirstParagraph"/>
      </w:pPr>
      <w:r>
        <w:t xml:space="preserve">The identity of the journalist is often defined by their function as a watchdog of democracy, a connector of communities, and a purveyor of truth. However, these traditional definitions require nuanced interpretation when applied to the context of Singapore Singapore. In this city-state, known for its efficiency and stability, the media operates within a framework that prioritizes social harmony alongside freedom of expression. Consequently, the role of the journalist in Singapore is not merely one of adversarial reporting but also one of constructive engagement.</w:t>
      </w:r>
    </w:p>
    <w:p>
      <w:pPr>
        <w:pStyle w:val="BodyText"/>
      </w:pPr>
      <w:r>
        <w:t xml:space="preserve">Singapore's media landscape is characterized by high internet penetration rates and a diverse demographic makeup. For the journalist operating in this region, understanding the local context is paramount. The intersection of technology, culture, and policy creates a dynamic environment where traditional journalistic values must be reconciled with contemporary realities. This paper argues that the modern journalist in Singapore serves as a vital bridge between the government policies affecting daily life and the citizens who experience them directly.</w:t>
      </w:r>
    </w:p>
    <w:bookmarkEnd w:id="21"/>
    <w:bookmarkStart w:id="22" w:name="X7cc3ff585985f47316be71d4b40404a366e51d6"/>
    <w:p>
      <w:pPr>
        <w:pStyle w:val="Heading3"/>
      </w:pPr>
      <w:r>
        <w:rPr>
          <w:bCs/>
          <w:b/>
        </w:rPr>
        <w:t xml:space="preserve">2. The Regulatory Landscape and Ethical Boundaries</w:t>
      </w:r>
    </w:p>
    <w:p>
      <w:pPr>
        <w:pStyle w:val="FirstParagraph"/>
      </w:pPr>
      <w:r>
        <w:t xml:space="preserve">To understand the work of any journalist, one must first understand the ecosystem in which they operate. In Singapore Singapore, media regulations are designed to prevent racial and religious harmony from being undermined by hate speech or misinformation. For the journalist, this creates a specific set of ethical boundaries that differ significantly from those in Western liberal democracies.</w:t>
      </w:r>
    </w:p>
    <w:p>
      <w:pPr>
        <w:pStyle w:val="BodyText"/>
      </w:pPr>
      <w:r>
        <w:t xml:space="preserve">Unlike some jurisdictions where an adversarial relationship with the state is normative, journalists in Singapore often engage in collaborative journalism. This does not imply censorship, but rather a culture of self-regulation and responsible reporting. The journalist must navigate these waters carefully, ensuring that stories about public policy, healthcare, and education are reported accurately without inciting social unrest. This unique dynamic requires a high level of cultural intelligence and sensitivity from the media professional.</w:t>
      </w:r>
    </w:p>
    <w:bookmarkEnd w:id="22"/>
    <w:bookmarkStart w:id="23" w:name="X1d7667ad0014a26fefee66fbfcbebdf84fb9f4c"/>
    <w:p>
      <w:pPr>
        <w:pStyle w:val="Heading3"/>
      </w:pPr>
      <w:r>
        <w:rPr>
          <w:bCs/>
          <w:b/>
        </w:rPr>
        <w:t xml:space="preserve">3. Digital Transformation and the Challenge of Misinformation</w:t>
      </w:r>
    </w:p>
    <w:p>
      <w:pPr>
        <w:pStyle w:val="FirstParagraph"/>
      </w:pPr>
      <w:r>
        <w:t xml:space="preserve">The rise of digital platforms has fundamentally altered how news is consumed in Singapore Singapore. With smartphones ubiquitous across all age groups, the traditional print journalist has had to evolve into a multi-platform storyteller. The speed at which information travels in this hyper-connected society means that the journalist must act not only as a reporter but also as a verifier.</w:t>
      </w:r>
    </w:p>
    <w:p>
      <w:pPr>
        <w:pStyle w:val="BodyText"/>
      </w:pPr>
      <w:r>
        <w:t xml:space="preserve">Misinformation poses a significant threat to public discourse in Singapore Singapore. Recent incidents have highlighted how false narratives can spread rapidly through social media channels, impacting market stability and public sentiment. In response, the professional journalist is increasingly adopting fact-checking mechanisms and data journalism techniques to counter falsehoods. The role of the journalist has thus expanded to include digital literacy advocacy, helping audiences distinguish between verified news and speculative content.</w:t>
      </w:r>
    </w:p>
    <w:bookmarkEnd w:id="23"/>
    <w:bookmarkStart w:id="24" w:name="X878dc6ba3abec5c945832187bd090531fcf4e6c"/>
    <w:p>
      <w:pPr>
        <w:pStyle w:val="Heading3"/>
      </w:pPr>
      <w:r>
        <w:rPr>
          <w:bCs/>
          <w:b/>
        </w:rPr>
        <w:t xml:space="preserve">4. Diversity and Representation in Journalism</w:t>
      </w:r>
    </w:p>
    <w:p>
      <w:pPr>
        <w:pStyle w:val="FirstParagraph"/>
      </w:pPr>
      <w:r>
        <w:t xml:space="preserve">Singapore is a multicultural society comprising Chinese, Malay, Indian, and Eurasian communities. For the journalist covering Singapore Singapore, this diversity is both a challenge and an opportunity. Effective journalism requires representation that reflects this mosaic of identities. The modern journalist must be adept at cross-cultural communication, ensuring that stories about minority communities are told with authenticity and respect.</w:t>
      </w:r>
    </w:p>
    <w:p>
      <w:pPr>
        <w:pStyle w:val="BodyText"/>
      </w:pPr>
      <w:r>
        <w:t xml:space="preserve">Furthermore, the concept of "local" journalism in Singapore extends beyond national borders due to its status as an international hub. Journalists often report on regional issues affecting Southeast Asia, requiring a broader perspective than strictly local reporting might demand. This regional focus allows the journalist to contextualize domestic events within global trends, providing audiences with a more comprehensive understanding of their place in the world.</w:t>
      </w:r>
    </w:p>
    <w:bookmarkEnd w:id="24"/>
    <w:bookmarkStart w:id="25" w:name="Xb0b1623bbbddd808aec4bf3c46d4b8cead7d200"/>
    <w:p>
      <w:pPr>
        <w:pStyle w:val="Heading3"/>
      </w:pPr>
      <w:r>
        <w:rPr>
          <w:bCs/>
          <w:b/>
        </w:rPr>
        <w:t xml:space="preserve">5. The Future of Journalistic Practice in Singapore</w:t>
      </w:r>
    </w:p>
    <w:p>
      <w:pPr>
        <w:pStyle w:val="FirstParagraph"/>
      </w:pPr>
      <w:r>
        <w:t xml:space="preserve">Looking ahead, the trajectory for journalism in Singapore points toward greater integration of artificial intelligence and automated data analysis. However, the human element remains irreplaceable. The empathy, contextual understanding, and ethical judgment provided by a skilled journalist are essential for interpreting complex issues such as climate change impacts on sea levels or economic shifts in global supply chains.</w:t>
      </w:r>
    </w:p>
    <w:p>
      <w:pPr>
        <w:pStyle w:val="BodyText"/>
      </w:pPr>
      <w:r>
        <w:t xml:space="preserve">Educational institutions in Singapore are already adapting curricula to produce journalists who are technically proficient and ethically grounded. The emphasis is on creating versatile media professionals who can write compelling narratives while mastering the technical tools of modern journalism. This preparation is crucial for maintaining the integrity of news sources in an era where deepfakes and algorithmic bias threaten credibility.</w:t>
      </w:r>
    </w:p>
    <w:bookmarkEnd w:id="25"/>
    <w:bookmarkStart w:id="26" w:name="conclusion"/>
    <w:p>
      <w:pPr>
        <w:pStyle w:val="Heading3"/>
      </w:pPr>
      <w:r>
        <w:rPr>
          <w:bCs/>
          <w:b/>
        </w:rPr>
        <w:t xml:space="preserve">6. Conclusion</w:t>
      </w:r>
    </w:p>
    <w:p>
      <w:pPr>
        <w:pStyle w:val="FirstParagraph"/>
      </w:pPr>
      <w:r>
        <w:t xml:space="preserve">In conclusion, the journalist in Singapore Singapore occupies a pivotal position within society. They are tasked with informing a highly educated and connected public while maintaining social cohesion in a diverse nation. The constraints of the regulatory environment do not diminish the importance of their role; rather, they necessitate a higher degree of professionalism and strategic communication.</w:t>
      </w:r>
    </w:p>
    <w:p>
      <w:pPr>
        <w:pStyle w:val="BodyText"/>
      </w:pPr>
      <w:r>
        <w:t xml:space="preserve">As technology continues to reshape media consumption, the core mission of the journalist remains unchanged: to seek truth and provide context. In Singapore Singapore, this mission is pursued with a unique blend of local sensitivity and global awareness. By embracing new technologies while upholding traditional ethical standards, journalists in this region continue to play an indispensable role in shaping public opinion and fostering informed civic participation.</w:t>
      </w:r>
    </w:p>
    <w:p>
      <w:r>
        <w:pict>
          <v:rect style="width:0;height:1.5pt" o:hralign="center" o:hrstd="t" o:hr="t"/>
        </w:pict>
      </w:r>
    </w:p>
    <w:bookmarkEnd w:id="26"/>
    <w:bookmarkStart w:id="27" w:name="references"/>
    <w:p>
      <w:pPr>
        <w:pStyle w:val="Heading3"/>
      </w:pPr>
      <w:r>
        <w:rPr>
          <w:bCs/>
          <w:b/>
        </w:rPr>
        <w:t xml:space="preserve">References</w:t>
      </w:r>
    </w:p>
    <w:p>
      <w:pPr>
        <w:numPr>
          <w:ilvl w:val="0"/>
          <w:numId w:val="1001"/>
        </w:numPr>
        <w:pStyle w:val="Compact"/>
      </w:pPr>
      <w:r>
        <w:t xml:space="preserve">Lim, P. (2021). *Media Regulation and Press Freedom in Southeast Asia*. Journal of Asian Communications.</w:t>
      </w:r>
    </w:p>
    <w:p>
      <w:pPr>
        <w:numPr>
          <w:ilvl w:val="0"/>
          <w:numId w:val="1001"/>
        </w:numPr>
        <w:pStyle w:val="Compact"/>
      </w:pPr>
      <w:r>
        <w:t xml:space="preserve">Goh, C. (2022). *Digital Journalism and the Singapore Experience*. Singapore University Press.</w:t>
      </w:r>
    </w:p>
    <w:p>
      <w:pPr>
        <w:numPr>
          <w:ilvl w:val="0"/>
          <w:numId w:val="1001"/>
        </w:numPr>
        <w:pStyle w:val="Compact"/>
      </w:pPr>
      <w:r>
        <w:t xml:space="preserve">National Arts Council. (2019). *State of the Arts Report: Media and Digital Content*.</w:t>
      </w:r>
    </w:p>
    <w:p>
      <w:pPr>
        <w:numPr>
          <w:ilvl w:val="0"/>
          <w:numId w:val="1001"/>
        </w:numPr>
        <w:pStyle w:val="Compact"/>
      </w:pPr>
      <w:r>
        <w:t xml:space="preserve">Tan, S. &amp; Lee, M. (2023). *Combating Misinformation in Hyper-Connected Societies*. International Review of Information Ethics.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Singapore Singapore</dc:title>
  <dc:creator/>
  <dc:language>en</dc:language>
  <cp:keywords/>
  <dcterms:created xsi:type="dcterms:W3CDTF">2026-07-29T18:22:31Z</dcterms:created>
  <dcterms:modified xsi:type="dcterms:W3CDTF">2026-07-29T18:22:31Z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