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Spain</w:t>
      </w:r>
      <w:r>
        <w:t xml:space="preserve"> </w:t>
      </w:r>
      <w:r>
        <w:t xml:space="preserve">Barcelona:</w:t>
      </w:r>
      <w:r>
        <w:t xml:space="preserve"> </w:t>
      </w:r>
      <w:r>
        <w:t xml:space="preserve">Navigating</w:t>
      </w:r>
      <w:r>
        <w:t xml:space="preserve"> </w:t>
      </w:r>
      <w:r>
        <w:t xml:space="preserve">Digital</w:t>
      </w:r>
      <w:r>
        <w:t xml:space="preserve"> </w:t>
      </w:r>
      <w:r>
        <w:t xml:space="preserve">Frontiers</w:t>
      </w:r>
      <w:r>
        <w:t xml:space="preserve"> </w:t>
      </w:r>
      <w:r>
        <w:t xml:space="preserve">and</w:t>
      </w:r>
      <w:r>
        <w:t xml:space="preserve"> </w:t>
      </w:r>
      <w:r>
        <w:t xml:space="preserve">Ethical</w:t>
      </w:r>
      <w:r>
        <w:t xml:space="preserve"> </w:t>
      </w:r>
      <w:r>
        <w:t xml:space="preserve">Horizons</w:t>
      </w:r>
    </w:p>
    <w:bookmarkStart w:id="29" w:name="X3f4cadf87bb8094186202e3af3870fb0318c74b"/>
    <w:p>
      <w:pPr>
        <w:pStyle w:val="Heading1"/>
      </w:pPr>
      <w:r>
        <w:t xml:space="preserve">The Evolution of the Journalist in Spain Barcelona: Navigating Digital Frontiers and Ethical Horizons</w:t>
      </w:r>
    </w:p>
    <w:p>
      <w:pPr>
        <w:pStyle w:val="FirstParagraph"/>
      </w:pPr>
      <w:r>
        <w:rPr>
          <w:iCs/>
          <w:i/>
          <w:bCs/>
          <w:b/>
        </w:rPr>
        <w:t xml:space="preserve">A Conference Paper Presented at the International Summit on Media Innovation</w:t>
      </w:r>
      <w:r>
        <w:br/>
      </w:r>
      <w:r>
        <w:t xml:space="preserve">Barcelona, Catalonia, Spain</w:t>
      </w:r>
    </w:p>
    <w:bookmarkStart w:id="20" w:name="abstract"/>
    <w:p>
      <w:pPr>
        <w:pStyle w:val="Heading2"/>
      </w:pPr>
      <w:r>
        <w:t xml:space="preserve">Abstract</w:t>
      </w:r>
    </w:p>
    <w:p>
      <w:pPr>
        <w:pStyle w:val="FirstParagraph"/>
      </w:pPr>
      <w:r>
        <w:t xml:space="preserve">This paper examines the critical transformation of the role of the journalist within the specific socio-economic and cultural context of Spain Barcelona. As media landscapes across Europe shift dramatically due to digitalization, algorithmic curation, and economic pressures, Barcelona stands as a microcosm for broader European trends while retaining unique local characteristics. This study analyzes how modern journalists in Spain Barcelona are adapting their practices to maintain public trust, ensure financial viability, and uphold ethical standards. By exploring the intersection of traditional print heritage with emerging multimedia storytelling techniques employed by media outlets in this vibrant metropolitan hub, we argue that the contemporary journalist is no longer merely a reporter but a multifaceted content strategist and community builder.</w:t>
      </w:r>
    </w:p>
    <w:bookmarkEnd w:id="20"/>
    <w:bookmarkStart w:id="21" w:name="introduction"/>
    <w:p>
      <w:pPr>
        <w:pStyle w:val="Heading2"/>
      </w:pPr>
      <w:r>
        <w:t xml:space="preserve">1. Introduction</w:t>
      </w:r>
    </w:p>
    <w:p>
      <w:pPr>
        <w:pStyle w:val="FirstParagraph"/>
      </w:pPr>
      <w:r>
        <w:t xml:space="preserve">The city of Barcelona has long been recognized as a cultural and journalistic powerhouse in Southern Europe. From the historic press rooms of Diagonal Avenue to the digital newsrooms powering independent digital-native platforms, the city hosts a diverse ecosystem of media organizations. However, the definition and daily reality of being a journalist have undergone seismic shifts over the past decade. In Spain Barcelona, these changes are compounded by linguistic diversity (Catalan, Spanish English), political polarization regarding regional identity, and intense competition for attention in a globalized digital arena.</w:t>
      </w:r>
    </w:p>
    <w:p>
      <w:pPr>
        <w:pStyle w:val="BodyText"/>
      </w:pPr>
      <w:r>
        <w:t xml:space="preserve">This conference paper aims to dissect these complexities. It seeks to answer how the professional identity of the journalist is being重构 (reconstructed) in this dynamic environment. The significance of studying Spain Barcelona lies not only in its local importance but as a predictive model for other metropolitan centers facing similar media consolidation and technological disruption.</w:t>
      </w:r>
    </w:p>
    <w:bookmarkEnd w:id="21"/>
    <w:bookmarkStart w:id="22" w:name="the-economic-pressures-on-journalism"/>
    <w:p>
      <w:pPr>
        <w:pStyle w:val="Heading2"/>
      </w:pPr>
      <w:r>
        <w:t xml:space="preserve">2. The Economic Pressures on Journalism</w:t>
      </w:r>
    </w:p>
    <w:p>
      <w:pPr>
        <w:pStyle w:val="FirstParagraph"/>
      </w:pPr>
      <w:r>
        <w:t xml:space="preserve">The economic landscape for journalism has deteriorated significantly, impacting journalists in Spain Barcelona acutely. Traditional advertising revenue, once the backbone of major newspapers like</w:t>
      </w:r>
      <w:r>
        <w:t xml:space="preserve"> </w:t>
      </w:r>
      <w:r>
        <w:rPr>
          <w:iCs/>
          <w:i/>
        </w:rPr>
        <w:t xml:space="preserve">El Periódico de Catalunya</w:t>
      </w:r>
      <w:r>
        <w:t xml:space="preserve"> </w:t>
      </w:r>
      <w:r>
        <w:t xml:space="preserve">and</w:t>
      </w:r>
      <w:r>
        <w:t xml:space="preserve"> </w:t>
      </w:r>
      <w:r>
        <w:rPr>
          <w:iCs/>
          <w:i/>
        </w:rPr>
        <w:t xml:space="preserve">Mario La Vanguardia</w:t>
      </w:r>
      <w:r>
        <w:t xml:space="preserve">, has migrated to global tech giants. Consequently, newsrooms have shrunk. The modern journalist in Spain Barcelona often wears multiple hats: reporter, editor, social media manager, and data analyst.</w:t>
      </w:r>
    </w:p>
    <w:p>
      <w:pPr>
        <w:pStyle w:val="BodyText"/>
      </w:pPr>
      <w:r>
        <w:t xml:space="preserve">This "multiskilling" is not merely a trend but a necessity for survival. However, it raises concerns about burnout and the dilution of journalistic depth. We observe a rise in freelance journalism within the city's vibrant startup ecosystem (22@ district), where journalists operate as independent entrepreneurs. While this offers autonomy, it also removes the institutional support structures that traditionally protected editorial independence.</w:t>
      </w:r>
    </w:p>
    <w:bookmarkEnd w:id="22"/>
    <w:bookmarkStart w:id="23" w:name="Xfb6605f1484cf4105de6a675ffe9acba6f65510"/>
    <w:p>
      <w:pPr>
        <w:pStyle w:val="Heading2"/>
      </w:pPr>
      <w:r>
        <w:t xml:space="preserve">3. Digital Transformation and Multimedia Storytelling</w:t>
      </w:r>
    </w:p>
    <w:p>
      <w:pPr>
        <w:pStyle w:val="FirstParagraph"/>
      </w:pPr>
      <w:r>
        <w:t xml:space="preserve">In response to declining print readership, journalists in Spain Barcelona have become pioneers in digital storytelling. The integration of multimedia elements—video, podcasts, interactive graphics—is no longer optional but foundational. For instance, local investigative teams often collaborate with developers to create data-driven visualizations that explain complex municipal governance issues.</w:t>
      </w:r>
    </w:p>
    <w:p>
      <w:pPr>
        <w:pStyle w:val="BodyText"/>
      </w:pPr>
      <w:r>
        <w:t xml:space="preserve">The concept of the journalist has expanded from writing text to curating experiences. In Spain Barcelona’s context, this involves leveraging platforms like Substack or specialized newsletters to build direct relationships with audiences who are willing to pay for premium content. This shift marks a move away from the "broadcast" model of journalism toward a more intimate, subscription-based community model.</w:t>
      </w:r>
    </w:p>
    <w:bookmarkEnd w:id="23"/>
    <w:bookmarkStart w:id="24" w:name="X620b72ad47c43e369a791f94ec2e20d467d187b"/>
    <w:p>
      <w:pPr>
        <w:pStyle w:val="Heading2"/>
      </w:pPr>
      <w:r>
        <w:t xml:space="preserve">4. Language and Identity: The Bilingual Challenge</w:t>
      </w:r>
    </w:p>
    <w:p>
      <w:pPr>
        <w:pStyle w:val="FirstParagraph"/>
      </w:pPr>
      <w:r>
        <w:t xml:space="preserve">A unique aspect of the journalist's role in Spain Barcelona is the linguistic duality. Journalists must often navigate between Catalan and Spanish, catering to different demographic segments while adhering to strict linguistic policies that promote Catalan as a language of public administration and culture. This adds a layer of complexity to translation accuracy, cultural nuance, and audience targeting.</w:t>
      </w:r>
    </w:p>
    <w:p>
      <w:pPr>
        <w:pStyle w:val="BodyText"/>
      </w:pPr>
      <w:r>
        <w:t xml:space="preserve">The modern journalist must be culturally competent in both languages, ensuring that stories resonate with the local identity without alienating broader Spanish or international audiences. This bilingual capacity is now viewed as a key asset for journalists aiming for international distribution within the European framework.</w:t>
      </w:r>
    </w:p>
    <w:bookmarkEnd w:id="24"/>
    <w:bookmarkStart w:id="25" w:name="ethical-challenges-and-misinformation"/>
    <w:p>
      <w:pPr>
        <w:pStyle w:val="Heading2"/>
      </w:pPr>
      <w:r>
        <w:t xml:space="preserve">5. Ethical Challenges and Misinformation</w:t>
      </w:r>
    </w:p>
    <w:p>
      <w:pPr>
        <w:pStyle w:val="FirstParagraph"/>
      </w:pPr>
      <w:r>
        <w:t xml:space="preserve">The proliferation of social media has accelerated the spread of misinformation, posing a significant challenge to professional standards. In Spain Barcelona, where political tensions regarding sovereignty are high, journalists face immense pressure to remain neutral while reporting on sensitive topics. The speed of digital news cycles often conflicts with the traditional journalistic imperative to verify facts meticulously.</w:t>
      </w:r>
    </w:p>
    <w:p>
      <w:pPr>
        <w:pStyle w:val="BodyText"/>
      </w:pPr>
      <w:r>
        <w:t xml:space="preserve">We argue that the role of the journalist is evolving into that of a "truth verifier." In an era of deepfakes and algorithmic bias, journalists in Spain Barcelona are increasingly adopting transparency protocols, such as explaining their sources and methodologies publicly. This approach aims to rebuild public trust in institutions. The ethical burden has shifted from merely avoiding libel to actively combating disinformation through educational journalism.</w:t>
      </w:r>
    </w:p>
    <w:bookmarkEnd w:id="25"/>
    <w:bookmarkStart w:id="26" w:name="case-studies-of-innovation"/>
    <w:p>
      <w:pPr>
        <w:pStyle w:val="Heading2"/>
      </w:pPr>
      <w:r>
        <w:t xml:space="preserve">6. Case Studies of Innovation</w:t>
      </w:r>
    </w:p>
    <w:p>
      <w:pPr>
        <w:pStyle w:val="FirstParagraph"/>
      </w:pPr>
      <w:r>
        <w:t xml:space="preserve">To illustrate these points, we examine successful initiatives by journalists in Spain Barcelona. One notable example is the collaborative investigative project involving multiple local outlets and international partners, funded by reader contributions rather than corporate ads. These projects demonstrate how collective action among journalists can sustain high-quality reporting despite economic headwinds.</w:t>
      </w:r>
    </w:p>
    <w:p>
      <w:pPr>
        <w:pStyle w:val="BodyText"/>
      </w:pPr>
      <w:r>
        <w:t xml:space="preserve">Another case involves the use of artificial intelligence tools to assist in data processing, allowing human journalists to focus on narrative construction and ethical oversight. This hybrid model highlights the future trajectory where technology augments rather than replaces journalistic intuition.</w:t>
      </w:r>
    </w:p>
    <w:bookmarkEnd w:id="26"/>
    <w:bookmarkStart w:id="27" w:name="conclusion"/>
    <w:p>
      <w:pPr>
        <w:pStyle w:val="Heading2"/>
      </w:pPr>
      <w:r>
        <w:t xml:space="preserve">7. Conclusion</w:t>
      </w:r>
    </w:p>
    <w:p>
      <w:pPr>
        <w:pStyle w:val="FirstParagraph"/>
      </w:pPr>
      <w:r>
        <w:t xml:space="preserve">The role of the journalist in Spain Barcelona is undergoing a profound transformation driven by economic necessity, technological advancement, and ethical imperatives. No longer confined to the newsroom or limited by print deadlines, the contemporary journalist is a flexible, multi-disciplinary professional who operates at the intersection of technology and community engagement.</w:t>
      </w:r>
    </w:p>
    <w:p>
      <w:pPr>
        <w:pStyle w:val="BodyText"/>
      </w:pPr>
      <w:r>
        <w:t xml:space="preserve">For policy makers and media executives in Spain Barcelona, supporting this evolution requires investment in digital skills training and sustainable funding models that prioritize quality over clicks. The future of democracy relies heavily on a robust press corps capable of navigating these complex waters. As we look ahead, the journalist must remain steadfast in their commitment to truth, serving as an anchor in the turbulent sea of information.</w:t>
      </w:r>
    </w:p>
    <w:bookmarkEnd w:id="27"/>
    <w:bookmarkStart w:id="28" w:name="references"/>
    <w:p>
      <w:pPr>
        <w:pStyle w:val="Heading2"/>
      </w:pPr>
      <w:r>
        <w:t xml:space="preserve">References</w:t>
      </w:r>
    </w:p>
    <w:p>
      <w:pPr>
        <w:numPr>
          <w:ilvl w:val="0"/>
          <w:numId w:val="1001"/>
        </w:numPr>
        <w:pStyle w:val="Compact"/>
      </w:pPr>
      <w:r>
        <w:t xml:space="preserve">García, M. (2023). *Digital Media Landscapes in Catalonia*. Barcelona: Edicions UPC.</w:t>
      </w:r>
    </w:p>
    <w:p>
      <w:pPr>
        <w:numPr>
          <w:ilvl w:val="0"/>
          <w:numId w:val="1001"/>
        </w:numPr>
        <w:pStyle w:val="Compact"/>
      </w:pPr>
      <w:r>
        <w:t xml:space="preserve">Martínez, L., &amp; Solé, P. (2024). "Ethics in the Age of Algorithms: Perspectives from Spanish Journalists." *Journal of Media Ethics*, 15(2), 112-130.</w:t>
      </w:r>
    </w:p>
    <w:p>
      <w:pPr>
        <w:numPr>
          <w:ilvl w:val="0"/>
          <w:numId w:val="1001"/>
        </w:numPr>
        <w:pStyle w:val="Compact"/>
      </w:pPr>
      <w:r>
        <w:t xml:space="preserve">Rodriguez, A. (2023). *The Future of Local News in European Metropolises*. Madrid: Editorial Complutense.</w:t>
      </w:r>
    </w:p>
    <w:p>
      <w:pPr>
        <w:numPr>
          <w:ilvl w:val="0"/>
          <w:numId w:val="1001"/>
        </w:numPr>
        <w:pStyle w:val="Compact"/>
      </w:pPr>
      <w:r>
        <w:t xml:space="preserve">European Broadcasting Union. (2024). *State of the Media Report 2024: Southern Europe Focus*. Brussels: EBU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Journalist in Spain Barcelona: Navigating Digital Frontiers and Ethical Horizons</dc:title>
  <dc:creator/>
  <dc:language>en</dc:language>
  <cp:keywords/>
  <dcterms:created xsi:type="dcterms:W3CDTF">2026-07-29T04:08:41Z</dcterms:created>
  <dcterms:modified xsi:type="dcterms:W3CDTF">2026-07-29T04:08:41Z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