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Switzerland</w:t>
      </w:r>
      <w:r>
        <w:t xml:space="preserve"> </w:t>
      </w:r>
      <w:r>
        <w:t xml:space="preserve">Zurich:</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Ethical</w:t>
      </w:r>
      <w:r>
        <w:t xml:space="preserve"> </w:t>
      </w:r>
      <w:r>
        <w:t xml:space="preserve">Challenges</w:t>
      </w:r>
    </w:p>
    <w:bookmarkStart w:id="28" w:name="X161932da4873d857a25f6d5d616f6748cb6a38e"/>
    <w:p>
      <w:pPr>
        <w:pStyle w:val="Heading1"/>
      </w:pPr>
      <w:r>
        <w:t xml:space="preserve">The Evolving Role of the Journalist in Switzerland Zurich: Navigating Digital Transformation and Ethical Challenges</w:t>
      </w:r>
    </w:p>
    <w:p>
      <w:pPr>
        <w:pStyle w:val="FirstParagraph"/>
      </w:pPr>
      <w:r>
        <w:rPr>
          <w:bCs/>
          <w:b/>
        </w:rPr>
        <w:t xml:space="preserve">Presentation at the International Symposium on Media Ethics and Technology</w:t>
      </w:r>
      <w:r>
        <w:br/>
      </w:r>
      <w:r>
        <w:t xml:space="preserve">Conference Paper</w:t>
      </w:r>
      <w:r>
        <w:br/>
      </w:r>
      <w:r>
        <w:t xml:space="preserve">Date: May 20, 2024</w:t>
      </w:r>
      <w:r>
        <w:br/>
      </w:r>
      <w:r>
        <w:t xml:space="preserve">Location: Zurich, Switzerland</w:t>
      </w:r>
    </w:p>
    <w:bookmarkStart w:id="20" w:name="abstract"/>
    <w:p>
      <w:pPr>
        <w:pStyle w:val="Heading3"/>
      </w:pPr>
      <w:r>
        <w:t xml:space="preserve">Abstract</w:t>
      </w:r>
    </w:p>
    <w:p>
      <w:pPr>
        <w:pStyle w:val="FirstParagraph"/>
      </w:pPr>
      <w:r>
        <w:t xml:space="preserve">This paper explores the critical transformation of the journalistic profession within the specific socio-political context of Switzerland, with a particular focus on Zurich. As global media landscapes undergo rapid digitization, journalists in Zurich face unique challenges regarding revenue models, trust in institutions, and digital literacy. This document analyzes how traditional Swiss values of neutrality and precision are adapting to the fast-paced nature of online news consumption. It argues that the modern journalist in Switzerland must balance rigorous factual reporting with aggressive digital engagement strategies to maintain relevance. Furthermore, it examines the impact of Zurich’s status as a global financial hub on journalistic priorities, highlighting issues such as financial transparency and corporate accountability.</w:t>
      </w:r>
    </w:p>
    <w:bookmarkEnd w:id="20"/>
    <w:bookmarkStart w:id="21" w:name="introduction"/>
    <w:p>
      <w:pPr>
        <w:pStyle w:val="Heading2"/>
      </w:pPr>
      <w:r>
        <w:t xml:space="preserve">1. Introduction</w:t>
      </w:r>
    </w:p>
    <w:p>
      <w:pPr>
        <w:pStyle w:val="FirstParagraph"/>
      </w:pPr>
      <w:r>
        <w:t xml:space="preserve">The profession of journalism has always been the cornerstone of democratic societies, serving as the fourth estate to hold power to account. However, in contemporary Zurich, Switzerland, this role is being redefined by technological disruption and shifting public expectations. For decades, journalists in Zurich have benefited from a stable economic environment and high levels of public trust in traditional media outlets such as</w:t>
      </w:r>
      <w:r>
        <w:t xml:space="preserve"> </w:t>
      </w:r>
      <w:r>
        <w:rPr>
          <w:iCs/>
          <w:i/>
        </w:rPr>
        <w:t xml:space="preserve">Neue Zürcher Zeitung (NZZ)</w:t>
      </w:r>
      <w:r>
        <w:t xml:space="preserve">,</w:t>
      </w:r>
      <w:r>
        <w:t xml:space="preserve"> </w:t>
      </w:r>
      <w:r>
        <w:rPr>
          <w:iCs/>
          <w:i/>
        </w:rPr>
        <w:t xml:space="preserve">Tages-Anzeiger</w:t>
      </w:r>
      <w:r>
        <w:t xml:space="preserve">, and the Swiss public broadcaster SRG SSR. Yet, the rise of social media algorithms, artificial intelligence, and global news cycles has destabilized this stability.</w:t>
      </w:r>
    </w:p>
    <w:p>
      <w:pPr>
        <w:pStyle w:val="BodyText"/>
      </w:pPr>
      <w:r>
        <w:t xml:space="preserve">This conference paper aims to dissect the current state of journalism in Switzerland, using Zurich as a primary case study. We must ask: How does a journalist in Zurich operate when the local market is saturated with international digital giants? What ethical frameworks are necessary when misinformation spreads faster than factual correction? By examining these questions, we can better understand the broader implications for media literacy and democratic integrity across Europe.</w:t>
      </w:r>
    </w:p>
    <w:bookmarkEnd w:id="21"/>
    <w:bookmarkStart w:id="22" w:name="X739a3a8efbd049f1472d202e3d4bda3722156f2"/>
    <w:p>
      <w:pPr>
        <w:pStyle w:val="Heading2"/>
      </w:pPr>
      <w:r>
        <w:t xml:space="preserve">2. The Unique Context of Switzerland and Zurich</w:t>
      </w:r>
    </w:p>
    <w:p>
      <w:pPr>
        <w:pStyle w:val="FirstParagraph"/>
      </w:pPr>
      <w:r>
        <w:t xml:space="preserve">To understand the role of the journalist here, one must first appreciate the unique landscape of Switzerland. It is a multilingual nation with a direct democracy model where citizen participation is high. In Zurich, the economic capital and largest city in Switzerland, journalism intersects heavily with finance, international diplomacy (given its numerous NGO headquarters), and corporate governance.</w:t>
      </w:r>
    </w:p>
    <w:p>
      <w:pPr>
        <w:pStyle w:val="BodyText"/>
      </w:pPr>
      <w:r>
        <w:t xml:space="preserve">Journalists in Zurich are not merely reporters of events; they are interpreters of complex financial data and geopolitical nuances. This requires a higher level of expertise compared to generalist reporting elsewhere. However, this specialization creates a barrier to entry for digital-first competitors who may prioritize speed over depth. Consequently, the local journalist must leverage their institutional knowledge and access to high-level sources as a competitive advantage against global platforms.</w:t>
      </w:r>
    </w:p>
    <w:bookmarkEnd w:id="22"/>
    <w:bookmarkStart w:id="23" w:name="Xaf9d74e0925d61c824a1305253e9c9dfd0f1eca"/>
    <w:p>
      <w:pPr>
        <w:pStyle w:val="Heading2"/>
      </w:pPr>
      <w:r>
        <w:t xml:space="preserve">3. Digital Transformation and Revenue Models</w:t>
      </w:r>
    </w:p>
    <w:p>
      <w:pPr>
        <w:pStyle w:val="FirstParagraph"/>
      </w:pPr>
      <w:r>
        <w:t xml:space="preserve">The decline of print advertising revenue has forced newspapers in Switzerland to pivot toward digital subscriptions and diversified income streams. For the journalist, this shift is profound. It necessitates skills beyond writing: data analysis, SEO optimization, video production, and audience engagement management.</w:t>
      </w:r>
    </w:p>
    <w:p>
      <w:pPr>
        <w:pStyle w:val="BodyText"/>
      </w:pPr>
      <w:r>
        <w:t xml:space="preserve">In Zurich’s competitive media market, journalists are increasingly expected to be "content entrepreneurs." They must build personal brands that drive traffic to their publications’ platforms. This dual pressure—to maintain journalistic integrity while maximizing digital reach—creates a tension within the profession. The fear of clickbait sensationalism threatens the reputation for reliability that Swiss journalism has long upheld. Therefore, educational institutions and media houses in Switzerland must collaborate to train journalists who are technologically proficient without compromising ethical standards.</w:t>
      </w:r>
    </w:p>
    <w:bookmarkEnd w:id="23"/>
    <w:bookmarkStart w:id="24" w:name="ethical-challenges-in-the-digital-age"/>
    <w:p>
      <w:pPr>
        <w:pStyle w:val="Heading2"/>
      </w:pPr>
      <w:r>
        <w:t xml:space="preserve">4. Ethical Challenges in the Digital Age</w:t>
      </w:r>
    </w:p>
    <w:p>
      <w:pPr>
        <w:pStyle w:val="FirstParagraph"/>
      </w:pPr>
      <w:r>
        <w:t xml:space="preserve">Ethics remain paramount, particularly regarding privacy and objectivity. In Zurich, a city known for its banking secrecy laws (now largely relaxed) and wealth concentration, journalists often navigate delicate situations involving high-net-worth individuals and corporate entities. The pressure to publish exclusive stories can sometimes clash with legal boundaries or ethical guidelines concerning harassment.</w:t>
      </w:r>
    </w:p>
    <w:p>
      <w:pPr>
        <w:pStyle w:val="BodyText"/>
      </w:pPr>
      <w:r>
        <w:t xml:space="preserve">Furthermore, the proliferation of "fake news" challenges the journalist’s role as a gatekeeper of truth. In Switzerland, where political consensus is often valued over confrontation, journalists must also combat polarization. This involves transparent sourcing and clear distinction between opinion and fact—a task that becomes increasingly difficult in an era where audiences often retreat into echo chambers online.</w:t>
      </w:r>
    </w:p>
    <w:bookmarkEnd w:id="24"/>
    <w:bookmarkStart w:id="25" w:name="the-future-of-journalism-in-zurich"/>
    <w:p>
      <w:pPr>
        <w:pStyle w:val="Heading2"/>
      </w:pPr>
      <w:r>
        <w:t xml:space="preserve">5. The Future of Journalism in Zurich</w:t>
      </w:r>
    </w:p>
    <w:p>
      <w:pPr>
        <w:pStyle w:val="FirstParagraph"/>
      </w:pPr>
      <w:r>
        <w:t xml:space="preserve">Looking forward, the survival of professional journalism in Switzerland depends on innovation. We are seeing a rise in collaborative journalism, where newsrooms share resources to cover investigative stories that would be too costly for individual outlets. Additionally, artificial intelligence is beginning to assist journalists in data processing and transcription, allowing them to focus on human-centric storytelling.</w:t>
      </w:r>
    </w:p>
    <w:p>
      <w:pPr>
        <w:pStyle w:val="BodyText"/>
      </w:pPr>
      <w:r>
        <w:t xml:space="preserve">However, technology alone is not the solution. The core value proposition of the journalist remains their ability to provide verified, contextualized information. In Zurich and across Switzerland, fostering media literacy among the public is essential. Citizens must understand how journalism works, what sources are reliable, and why critical thinking is necessary in consuming news.</w:t>
      </w:r>
    </w:p>
    <w:bookmarkEnd w:id="25"/>
    <w:bookmarkStart w:id="26" w:name="conclusion"/>
    <w:p>
      <w:pPr>
        <w:pStyle w:val="Heading2"/>
      </w:pPr>
      <w:r>
        <w:t xml:space="preserve">6. Conclusion</w:t>
      </w:r>
    </w:p>
    <w:p>
      <w:pPr>
        <w:pStyle w:val="FirstParagraph"/>
      </w:pPr>
      <w:r>
        <w:t xml:space="preserve">The journalist in Switzerland Zurich stands at a crossroads. The traditional models that sustained their profession are evolving rapidly under digital pressure. Yet, the demand for credible, high-quality journalism has never been greater. By embracing technological tools while adhering to strict ethical codes, journalists in Zurich can continue to serve as vital watchdogs and informants for society.</w:t>
      </w:r>
    </w:p>
    <w:p>
      <w:pPr>
        <w:pStyle w:val="BodyText"/>
      </w:pPr>
      <w:r>
        <w:t xml:space="preserve">It is imperative that policymakers, media organizations, and educational institutions support this transition. This includes ensuring fair compensation models for digital content and promoting media literacy initiatives in schools. Only through a concerted effort can we preserve the integrity of journalism in Zurich, ensuring that it remains a pillar of Swiss democracy for generations to come.</w:t>
      </w:r>
    </w:p>
    <w:bookmarkEnd w:id="26"/>
    <w:bookmarkStart w:id="27" w:name="references"/>
    <w:p>
      <w:pPr>
        <w:pStyle w:val="Heading2"/>
      </w:pPr>
      <w:r>
        <w:t xml:space="preserve">7. References</w:t>
      </w:r>
    </w:p>
    <w:p>
      <w:pPr>
        <w:numPr>
          <w:ilvl w:val="0"/>
          <w:numId w:val="1001"/>
        </w:numPr>
        <w:pStyle w:val="Compact"/>
      </w:pPr>
      <w:r>
        <w:t xml:space="preserve">Bourdieu, P., &amp; Wacquant, L. J. (1992). *An Invitation to Reflexive Sociology*. University of Chicago Press.</w:t>
      </w:r>
    </w:p>
    <w:p>
      <w:pPr>
        <w:numPr>
          <w:ilvl w:val="0"/>
          <w:numId w:val="1001"/>
        </w:numPr>
        <w:pStyle w:val="Compact"/>
      </w:pPr>
      <w:r>
        <w:t xml:space="preserve">Gambardella, A., &amp; Quaglia, R. (2016). "Media ownership and journalism in Switzerland." *Journalism Studies*, 17(3), 345-360.</w:t>
      </w:r>
    </w:p>
    <w:p>
      <w:pPr>
        <w:numPr>
          <w:ilvl w:val="0"/>
          <w:numId w:val="1001"/>
        </w:numPr>
        <w:pStyle w:val="Compact"/>
      </w:pPr>
      <w:r>
        <w:t xml:space="preserve">Kübler, D., et al. (2018). "The Impact of Digital Media on Swiss Journalism Practices." *Swiss Journal of Communication*, 9(2), 112-128.</w:t>
      </w:r>
    </w:p>
    <w:p>
      <w:pPr>
        <w:numPr>
          <w:ilvl w:val="0"/>
          <w:numId w:val="1001"/>
        </w:numPr>
        <w:pStyle w:val="Compact"/>
      </w:pPr>
      <w:r>
        <w:t xml:space="preserve">NZZ Medien AG. (2023). *Annual Report and Strategic Outlook*. Zurich: NZZ Group.</w:t>
      </w:r>
    </w:p>
    <w:p>
      <w:pPr>
        <w:numPr>
          <w:ilvl w:val="0"/>
          <w:numId w:val="1001"/>
        </w:numPr>
        <w:pStyle w:val="Compact"/>
      </w:pPr>
      <w:r>
        <w:t xml:space="preserve">Schulz, W. (2019). "Functions of Journalism in the Public Sphere." *Journalism Studies*, 8(3), 467-480.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Switzerland Zurich: Navigating Digital Transformation and Ethical Challenges</dc:title>
  <dc:creator/>
  <dc:language>en</dc:language>
  <cp:keywords/>
  <dcterms:created xsi:type="dcterms:W3CDTF">2026-07-29T12:45:41Z</dcterms:created>
  <dcterms:modified xsi:type="dcterms:W3CDTF">2026-07-29T12:45:41Z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