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Challenges,</w:t>
      </w:r>
      <w:r>
        <w:t xml:space="preserve"> </w:t>
      </w:r>
      <w:r>
        <w:t xml:space="preserve">Ethics,</w:t>
      </w:r>
      <w:r>
        <w:t xml:space="preserve"> </w:t>
      </w:r>
      <w:r>
        <w:t xml:space="preserve">and</w:t>
      </w:r>
      <w:r>
        <w:t xml:space="preserve"> </w:t>
      </w:r>
      <w:r>
        <w:t xml:space="preserve">Digital</w:t>
      </w:r>
      <w:r>
        <w:t xml:space="preserve"> </w:t>
      </w:r>
      <w:r>
        <w:t xml:space="preserve">Transformation</w:t>
      </w:r>
    </w:p>
    <w:bookmarkStart w:id="29" w:name="Xc8c691c253e95a74a6132e5343ef2128127c2c1"/>
    <w:p>
      <w:pPr>
        <w:pStyle w:val="Heading1"/>
      </w:pPr>
      <w:r>
        <w:t xml:space="preserve">The Evolving Role of the Journalist in United Kingdom London</w:t>
      </w:r>
    </w:p>
    <w:bookmarkStart w:id="21" w:name="Xac5d17f7e5e91b90710eb48549855cf72d6fe4f"/>
    <w:p>
      <w:pPr>
        <w:pStyle w:val="Heading2"/>
      </w:pPr>
      <w:r>
        <w:t xml:space="preserve">Navigating the Nexus of Digital Disruption, Ethical Rigour, and Public Trust</w:t>
      </w:r>
    </w:p>
    <w:p>
      <w:pPr>
        <w:pStyle w:val="FirstParagraph"/>
      </w:pPr>
      <w:r>
        <w:rPr>
          <w:bCs/>
          <w:b/>
        </w:rPr>
        <w:t xml:space="preserve">Conference Paper Submission for the International Summit on Media Studies</w:t>
      </w:r>
    </w:p>
    <w:p>
      <w:pPr>
        <w:pStyle w:val="BodyText"/>
      </w:pPr>
      <w:r>
        <w:rPr>
          <w:bCs/>
          <w:b/>
        </w:rPr>
        <w:t xml:space="preserve">Date:</w:t>
      </w:r>
      <w:r>
        <w:t xml:space="preserve"> </w:t>
      </w:r>
      <w:r>
        <w:t xml:space="preserve">October 2023</w:t>
      </w:r>
      <w:r>
        <w:br/>
      </w:r>
      <w:r>
        <w:rPr>
          <w:bCs/>
          <w:b/>
        </w:rPr>
        <w:t xml:space="preserve">Location:</w:t>
      </w:r>
      <w:r>
        <w:t xml:space="preserve"> </w:t>
      </w:r>
      <w:r>
        <w:t xml:space="preserve">United Kingdom, London</w:t>
      </w:r>
    </w:p>
    <w:bookmarkStart w:id="20" w:name="note-to-the-editor-or-conference-chair"/>
    <w:p>
      <w:pPr>
        <w:pStyle w:val="Heading3"/>
      </w:pPr>
      <w:r>
        <w:rPr>
          <w:iCs/>
          <w:i/>
        </w:rPr>
        <w:t xml:space="preserve">Note to the Editor or Conference Chair</w:t>
      </w:r>
    </w:p>
    <w:p>
      <w:pPr>
        <w:pStyle w:val="FirstParagraph"/>
      </w:pPr>
      <w:r>
        <w:t xml:space="preserve">This submission outlines the critical analysis of contemporary journalism within a specific geographic and political context. It focuses on the unique pressures faced by media professionals operating in one of the world’s most significant global hubs.</w:t>
      </w:r>
    </w:p>
    <w:bookmarkEnd w:id="20"/>
    <w:bookmarkEnd w:id="21"/>
    <w:bookmarkStart w:id="22" w:name="abstract"/>
    <w:p>
      <w:pPr>
        <w:pStyle w:val="Heading2"/>
      </w:pPr>
      <w:r>
        <w:t xml:space="preserve">Abstract</w:t>
      </w:r>
    </w:p>
    <w:p>
      <w:pPr>
        <w:pStyle w:val="FirstParagraph"/>
      </w:pPr>
      <w:r>
        <w:t xml:space="preserve">The landscape of modern communication has undergone a seismic shift, fundamentally altering how information is produced, distributed, and consumed. This paper examines the contemporary role of the</w:t>
      </w:r>
      <w:r>
        <w:t xml:space="preserve"> </w:t>
      </w:r>
      <w:r>
        <w:rPr>
          <w:bCs/>
          <w:b/>
        </w:rPr>
        <w:t xml:space="preserve">JOURNALIST</w:t>
      </w:r>
      <w:r>
        <w:t xml:space="preserve">, with a specific focus on their operational environment in United Kingdom London. As the capital remains a global epicentre for finance, politics, and culture, it serves as both a beacon of high-standard reporting and a pressure cooker for journalistic integrity. This study argues that while technological advancements have democratized information access, they have simultaneously eroded traditional revenue models and amplified the spread of disinformation. By analyzing case studies from London-based newsrooms and examining legislative frameworks such as the Digital Economy Act, this paper proposes new ethical guidelines for the</w:t>
      </w:r>
      <w:r>
        <w:t xml:space="preserve"> </w:t>
      </w:r>
      <w:r>
        <w:rPr>
          <w:bCs/>
          <w:b/>
        </w:rPr>
        <w:t xml:space="preserve">JOURNALIST</w:t>
      </w:r>
      <w:r>
        <w:t xml:space="preserve"> </w:t>
      </w:r>
      <w:r>
        <w:t xml:space="preserve">in the digital age. It further explores how United Kingdom London’s diverse demographic and political structure demands a nuanced approach to reporting that balances national security concerns with public accountability.</w:t>
      </w:r>
    </w:p>
    <w:bookmarkEnd w:id="22"/>
    <w:bookmarkStart w:id="23" w:name="X9416e25ebd85e4fa31696aaa3dc68f696be2461"/>
    <w:p>
      <w:pPr>
        <w:pStyle w:val="Heading2"/>
      </w:pPr>
      <w:r>
        <w:t xml:space="preserve">1. Introduction: The Unique Position of United Kingdom London</w:t>
      </w:r>
    </w:p>
    <w:p>
      <w:pPr>
        <w:pStyle w:val="FirstParagraph"/>
      </w:pPr>
      <w:r>
        <w:t xml:space="preserve">To understand the modern media landscape, one must first acknowledge the distinct environment of United Kingdom London. As a global city, it hosts headquarters for major international news agencies, government bodies including Westminster, and a vibrant independent press. For the</w:t>
      </w:r>
      <w:r>
        <w:t xml:space="preserve"> </w:t>
      </w:r>
      <w:r>
        <w:rPr>
          <w:bCs/>
          <w:b/>
        </w:rPr>
        <w:t xml:space="preserve">JOURNALIST</w:t>
      </w:r>
      <w:r>
        <w:t xml:space="preserve"> </w:t>
      </w:r>
      <w:r>
        <w:t xml:space="preserve">based in this metropolis, proximity to power is both an opportunity and a burden. The density of political influence means that access to sources is high, but the scrutiny on every word released by a</w:t>
      </w:r>
      <w:r>
        <w:t xml:space="preserve"> </w:t>
      </w:r>
      <w:r>
        <w:rPr>
          <w:bCs/>
          <w:b/>
        </w:rPr>
        <w:t xml:space="preserve">JOURNALIST</w:t>
      </w:r>
      <w:r>
        <w:t xml:space="preserve"> </w:t>
      </w:r>
      <w:r>
        <w:t xml:space="preserve">is equally intense.</w:t>
      </w:r>
    </w:p>
    <w:p>
      <w:pPr>
        <w:pStyle w:val="BodyText"/>
      </w:pPr>
      <w:r>
        <w:t xml:space="preserve">In recent years, the perception of the media in United Kingdom London has become increasingly polarized. Public trust in institutions has waned, replaced by a proliferation of alternative news sources. This shift necessitates a re-evaluation of what it means to be a professional</w:t>
      </w:r>
      <w:r>
        <w:t xml:space="preserve"> </w:t>
      </w:r>
      <w:r>
        <w:rPr>
          <w:bCs/>
          <w:b/>
        </w:rPr>
        <w:t xml:space="preserve">JOURNALIST</w:t>
      </w:r>
      <w:r>
        <w:t xml:space="preserve">. It is no longer sufficient to merely report facts; the modern</w:t>
      </w:r>
      <w:r>
        <w:t xml:space="preserve"> </w:t>
      </w:r>
      <w:r>
        <w:rPr>
          <w:bCs/>
          <w:b/>
        </w:rPr>
        <w:t xml:space="preserve">JOURNALIST</w:t>
      </w:r>
      <w:r>
        <w:t xml:space="preserve"> </w:t>
      </w:r>
      <w:r>
        <w:t xml:space="preserve">must act as a curator of truth in an ocean of misinformation, requiring not only investigative skills but also digital literacy and data analysis capabilities.</w:t>
      </w:r>
    </w:p>
    <w:bookmarkEnd w:id="23"/>
    <w:bookmarkStart w:id="24" w:name="Xed4f55b4fbd0a9be2e53a748ea9837e1933a6d3"/>
    <w:p>
      <w:pPr>
        <w:pStyle w:val="Heading2"/>
      </w:pPr>
      <w:r>
        <w:t xml:space="preserve">2. The Crisis of Trust and Economic Instability</w:t>
      </w:r>
    </w:p>
    <w:p>
      <w:pPr>
        <w:pStyle w:val="FirstParagraph"/>
      </w:pPr>
      <w:r>
        <w:t xml:space="preserve">The economic model that once sustained high-quality journalism is collapsing. In United Kingdom London, the reduction in print advertising revenue has led to significant staff cuts across major publications. This financial precariousness poses a direct threat to the role of the</w:t>
      </w:r>
      <w:r>
        <w:t xml:space="preserve"> </w:t>
      </w:r>
      <w:r>
        <w:rPr>
          <w:bCs/>
          <w:b/>
        </w:rPr>
        <w:t xml:space="preserve">JOURNALIST</w:t>
      </w:r>
      <w:r>
        <w:t xml:space="preserve">. When newsrooms are understaffed, investigative pieces—often requiring months of work—are replaced by rapid-response content designed for click-through rates.</w:t>
      </w:r>
    </w:p>
    <w:p>
      <w:pPr>
        <w:pStyle w:val="BodyText"/>
      </w:pPr>
      <w:r>
        <w:t xml:space="preserve">This shift impacts the quality of discourse in United Kingdom London. A robust democracy relies on an informed citizenry, a function primarily served by the dedicated</w:t>
      </w:r>
      <w:r>
        <w:t xml:space="preserve"> </w:t>
      </w:r>
      <w:r>
        <w:rPr>
          <w:bCs/>
          <w:b/>
        </w:rPr>
        <w:t xml:space="preserve">JOURNALIST</w:t>
      </w:r>
      <w:r>
        <w:t xml:space="preserve">. However, as resources dwindle, complex issues such as housing crises in London or post-Brexit economic adjustments are often oversimplified. The paper argues that supporting independent journalism is not merely an industry concern but a civic imperative for United Kingdom London. Without financially sustainable models, the ability of the</w:t>
      </w:r>
      <w:r>
        <w:t xml:space="preserve"> </w:t>
      </w:r>
      <w:r>
        <w:rPr>
          <w:bCs/>
          <w:b/>
        </w:rPr>
        <w:t xml:space="preserve">JOURNALIST</w:t>
      </w:r>
      <w:r>
        <w:t xml:space="preserve"> </w:t>
      </w:r>
      <w:r>
        <w:t xml:space="preserve">to hold power to account diminishes, leaving a vacuum easily filled by partisan noise.</w:t>
      </w:r>
    </w:p>
    <w:bookmarkEnd w:id="24"/>
    <w:bookmarkStart w:id="25" w:name="X4ee24c0d4e5a94add582b4d8d8cd44c382e94ff"/>
    <w:p>
      <w:pPr>
        <w:pStyle w:val="Heading2"/>
      </w:pPr>
      <w:r>
        <w:t xml:space="preserve">3. Digital Transformation and Ethical Challenges</w:t>
      </w:r>
    </w:p>
    <w:p>
      <w:pPr>
        <w:pStyle w:val="FirstParagraph"/>
      </w:pPr>
      <w:r>
        <w:t xml:space="preserve">The digital revolution has empowered the individual citizen but has also weaponized information. For the</w:t>
      </w:r>
      <w:r>
        <w:t xml:space="preserve"> </w:t>
      </w:r>
      <w:r>
        <w:rPr>
          <w:bCs/>
          <w:b/>
        </w:rPr>
        <w:t xml:space="preserve">JOURNALIST</w:t>
      </w:r>
      <w:r>
        <w:t xml:space="preserve">, this means competing with algorithms designed to maximize engagement rather than accuracy. In United Kingdom London, where social media usage is among the highest in Europe, viral misinformation can spread faster than verified reports.</w:t>
      </w:r>
    </w:p>
    <w:p>
      <w:pPr>
        <w:pStyle w:val="BodyText"/>
      </w:pPr>
      <w:r>
        <w:t xml:space="preserve">This dynamic presents a severe ethical dilemma for every practicing</w:t>
      </w:r>
      <w:r>
        <w:t xml:space="preserve"> </w:t>
      </w:r>
      <w:r>
        <w:rPr>
          <w:bCs/>
          <w:b/>
        </w:rPr>
        <w:t xml:space="preserve">JOURNALIST</w:t>
      </w:r>
      <w:r>
        <w:t xml:space="preserve">. Speed versus accuracy is no longer just a choice; it is the central conflict of modern reporting. Furthermore, the rise of citizen journalism blurs the lines between amateur observers and professional reporters. While this democratization allows for diverse voices to be heard, it also raises questions about verification and accountability. A</w:t>
      </w:r>
      <w:r>
        <w:t xml:space="preserve"> </w:t>
      </w:r>
      <w:r>
        <w:rPr>
          <w:bCs/>
          <w:b/>
        </w:rPr>
        <w:t xml:space="preserve">JOURNALIST</w:t>
      </w:r>
      <w:r>
        <w:t xml:space="preserve"> </w:t>
      </w:r>
      <w:r>
        <w:t xml:space="preserve">must now navigate a landscape where anyone can claim to be an expert, making the role of verification more critical than ever.</w:t>
      </w:r>
    </w:p>
    <w:p>
      <w:pPr>
        <w:pStyle w:val="BodyText"/>
      </w:pPr>
      <w:r>
        <w:t xml:space="preserve">In United Kingdom London, specific ethical challenges arise regarding privacy and surveillance. With high concentrations of technology firms and government monitoring capabilities, the</w:t>
      </w:r>
      <w:r>
        <w:t xml:space="preserve"> </w:t>
      </w:r>
      <w:r>
        <w:rPr>
          <w:bCs/>
          <w:b/>
        </w:rPr>
        <w:t xml:space="preserve">JOURNALIST</w:t>
      </w:r>
      <w:r>
        <w:t xml:space="preserve"> </w:t>
      </w:r>
      <w:r>
        <w:t xml:space="preserve">often faces legal threats when pursuing stories related to state security or corporate data breaches. The Interception of Communications Act and subsequent regulations create a complex legal environment that requires the</w:t>
      </w:r>
      <w:r>
        <w:t xml:space="preserve"> </w:t>
      </w:r>
      <w:r>
        <w:rPr>
          <w:bCs/>
          <w:b/>
        </w:rPr>
        <w:t xml:space="preserve">JOURNALIST</w:t>
      </w:r>
      <w:r>
        <w:t xml:space="preserve"> </w:t>
      </w:r>
      <w:r>
        <w:t xml:space="preserve">to be well-versed in law as well as reporting.</w:t>
      </w:r>
    </w:p>
    <w:bookmarkEnd w:id="25"/>
    <w:bookmarkStart w:id="26" w:name="X6c8f8be05ed2080520f0fedacd52643d116a7df"/>
    <w:p>
      <w:pPr>
        <w:pStyle w:val="Heading2"/>
      </w:pPr>
      <w:r>
        <w:t xml:space="preserve">4. Diversity and Representation in United Kingdom London</w:t>
      </w:r>
    </w:p>
    <w:p>
      <w:pPr>
        <w:pStyle w:val="FirstParagraph"/>
      </w:pPr>
      <w:r>
        <w:t xml:space="preserve">A critical aspect of the modern role of the</w:t>
      </w:r>
      <w:r>
        <w:t xml:space="preserve"> </w:t>
      </w:r>
      <w:r>
        <w:rPr>
          <w:bCs/>
          <w:b/>
        </w:rPr>
        <w:t xml:space="preserve">JOURNALIST</w:t>
      </w:r>
      <w:r>
        <w:t xml:space="preserve"> </w:t>
      </w:r>
      <w:r>
        <w:t xml:space="preserve">is representation. United Kingdom London is one of the most diverse cities on Earth, yet media ownership and editorial decision-making often do not reflect this diversity. This disconnect leads to gaps in storytelling and a lack of trust from minority communities.</w:t>
      </w:r>
    </w:p>
    <w:p>
      <w:pPr>
        <w:pStyle w:val="BodyText"/>
      </w:pPr>
      <w:r>
        <w:t xml:space="preserve">The paper highlights initiatives by various media outlets in United Kingdom London aimed at recruiting more diverse talent. However, structural barriers remain. For the</w:t>
      </w:r>
      <w:r>
        <w:t xml:space="preserve"> </w:t>
      </w:r>
      <w:r>
        <w:rPr>
          <w:bCs/>
          <w:b/>
        </w:rPr>
        <w:t xml:space="preserve">JOURNALIST</w:t>
      </w:r>
      <w:r>
        <w:t xml:space="preserve">, being part of a homogeneous group can lead to unconscious bias in reporting. Ensuring that the voices of all Londoners are represented requires intentional effort from newsrooms and a willingness from editors to support journalists who bring different perspectives to their beat.</w:t>
      </w:r>
    </w:p>
    <w:bookmarkEnd w:id="26"/>
    <w:bookmarkStart w:id="27" w:name="conclusion-rebuilding-the-foundation"/>
    <w:p>
      <w:pPr>
        <w:pStyle w:val="Heading2"/>
      </w:pPr>
      <w:r>
        <w:t xml:space="preserve">5. Conclusion: Rebuilding the Foundation</w:t>
      </w:r>
    </w:p>
    <w:p>
      <w:pPr>
        <w:pStyle w:val="FirstParagraph"/>
      </w:pPr>
      <w:r>
        <w:t xml:space="preserve">In conclusion, the role of the</w:t>
      </w:r>
      <w:r>
        <w:t xml:space="preserve"> </w:t>
      </w:r>
      <w:r>
        <w:rPr>
          <w:bCs/>
          <w:b/>
        </w:rPr>
        <w:t xml:space="preserve">JOURNALIST</w:t>
      </w:r>
      <w:r>
        <w:t xml:space="preserve"> </w:t>
      </w:r>
      <w:r>
        <w:t xml:space="preserve">in United Kingdom London is at a crossroads. The challenges are formidable: economic instability, digital disruption, legal complexities, and declining public trust. However, these challenges also present an opportunity for reinvention.</w:t>
      </w:r>
    </w:p>
    <w:p>
      <w:pPr>
        <w:pStyle w:val="BodyText"/>
      </w:pPr>
      <w:r>
        <w:t xml:space="preserve">The future of journalism in United Kingdom London depends on the resilience of the</w:t>
      </w:r>
      <w:r>
        <w:t xml:space="preserve"> </w:t>
      </w:r>
      <w:r>
        <w:rPr>
          <w:bCs/>
          <w:b/>
        </w:rPr>
        <w:t xml:space="preserve">JOURNALIST</w:t>
      </w:r>
      <w:r>
        <w:t xml:space="preserve">. It requires a return to core values—truth-seeking, fairness, and accountability—adapted for a digital world. Stakeholders in media policy within United Kingdom London must collaborate to create sustainable funding models that support investigative work. Meanwhile, educators and newsrooms must prioritize training that equips the</w:t>
      </w:r>
      <w:r>
        <w:t xml:space="preserve"> </w:t>
      </w:r>
      <w:r>
        <w:rPr>
          <w:bCs/>
          <w:b/>
        </w:rPr>
        <w:t xml:space="preserve">JOURNALIST</w:t>
      </w:r>
      <w:r>
        <w:t xml:space="preserve"> </w:t>
      </w:r>
      <w:r>
        <w:t xml:space="preserve">with the tools to navigate misinformation.</w:t>
      </w:r>
    </w:p>
    <w:p>
      <w:pPr>
        <w:pStyle w:val="BodyText"/>
      </w:pPr>
      <w:r>
        <w:t xml:space="preserve">Ultimately, a healthy society cannot exist without a free and vibrant press. The</w:t>
      </w:r>
      <w:r>
        <w:t xml:space="preserve"> </w:t>
      </w:r>
      <w:r>
        <w:rPr>
          <w:bCs/>
          <w:b/>
        </w:rPr>
        <w:t xml:space="preserve">JOURNALIST</w:t>
      </w:r>
      <w:r>
        <w:t xml:space="preserve">, particularly those operating in the influential hub of United Kingdom London, serves as the watchdog of democracy. Protecting their ability to function independently is essential for the health of United Kingdom London and its citizens. By acknowledging these challenges and actively working to solve them, we can ensure that the role of the</w:t>
      </w:r>
      <w:r>
        <w:t xml:space="preserve"> </w:t>
      </w:r>
      <w:r>
        <w:rPr>
          <w:bCs/>
          <w:b/>
        </w:rPr>
        <w:t xml:space="preserve">JOURNALIST</w:t>
      </w:r>
      <w:r>
        <w:t xml:space="preserve"> </w:t>
      </w:r>
      <w:r>
        <w:t xml:space="preserve">remains vital and respected in years to come.</w:t>
      </w:r>
    </w:p>
    <w:bookmarkEnd w:id="27"/>
    <w:bookmarkStart w:id="28" w:name="references"/>
    <w:p>
      <w:pPr>
        <w:pStyle w:val="Heading2"/>
      </w:pPr>
      <w:r>
        <w:t xml:space="preserve">References</w:t>
      </w:r>
    </w:p>
    <w:p>
      <w:pPr>
        <w:pStyle w:val="FirstParagraph"/>
      </w:pPr>
      <w:r>
        <w:t xml:space="preserve">[1] Committee on Standards in Public Life. (2021). *News Integrity and Media Sustainability*. London: HMSO.</w:t>
      </w:r>
    </w:p>
    <w:p>
      <w:pPr>
        <w:pStyle w:val="BodyText"/>
      </w:pPr>
      <w:r>
        <w:t xml:space="preserve">[2] Ofcom. (2023). *The Communications Market Report: United Kingdom*. London: Ofcom Publishing.</w:t>
      </w:r>
    </w:p>
    <w:p>
      <w:pPr>
        <w:pStyle w:val="BodyText"/>
      </w:pPr>
      <w:r>
        <w:t xml:space="preserve">[3] Society of Editors. (2022). *Ethics in the Digital Age: A Guide for Journalists*. Manchester: SOE Press.</w:t>
      </w:r>
    </w:p>
    <w:p>
      <w:pPr>
        <w:pStyle w:val="BodyText"/>
      </w:pPr>
      <w:r>
        <w:t xml:space="preserve">[4] UK Parliament. (2019). *Digital, Culture, Media and Sport Committee Report on Online Harassment*. London: Stationery Office.</w:t>
      </w:r>
    </w:p>
    <w:p>
      <w:pPr>
        <w:pStyle w:val="BodyText"/>
      </w:pPr>
      <w:r>
        <w:t xml:space="preserve">[5] Wardle, C., &amp; Derakhshan, H. (2017). *Information Disorder: Toward an Interdisciplinary Framework for Research and Policy Making*. Council of Europe.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United Kingdom London: Challenges, Ethics, and Digital Transformation</dc:title>
  <dc:creator/>
  <dc:language>en</dc:language>
  <cp:keywords/>
  <dcterms:created xsi:type="dcterms:W3CDTF">2026-07-29T22:34:13Z</dcterms:created>
  <dcterms:modified xsi:type="dcterms:W3CDTF">2026-07-29T22:34:13Z</dcterms:modified>
</cp:coreProperties>
</file>

<file path=docProps/custom.xml><?xml version="1.0" encoding="utf-8"?>
<Properties xmlns="http://schemas.openxmlformats.org/officeDocument/2006/custom-properties" xmlns:vt="http://schemas.openxmlformats.org/officeDocument/2006/docPropsVTypes"/>
</file>