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Canada</w:t>
      </w:r>
      <w:r>
        <w:t xml:space="preserve"> </w:t>
      </w:r>
      <w:r>
        <w:t xml:space="preserve">Vancouver</w:t>
      </w:r>
    </w:p>
    <w:bookmarkStart w:id="32" w:name="Xd19ce20de7054577e8ce4fac4a96d3ca4493b4f"/>
    <w:p>
      <w:pPr>
        <w:pStyle w:val="Heading1"/>
      </w:pPr>
      <w:r>
        <w:t xml:space="preserve">The Role and Evolution of the Laboratory Technician in the Healthcare Ecosystem of Canada Vancouver</w:t>
      </w:r>
    </w:p>
    <w:p>
      <w:pPr>
        <w:pStyle w:val="FirstParagraph"/>
      </w:pPr>
      <w:r>
        <w:rPr>
          <w:bCs/>
          <w:b/>
        </w:rPr>
        <w:t xml:space="preserve">A Conference Paper Presented at the Canadian Medical Association Annual Summit</w:t>
      </w:r>
    </w:p>
    <w:p>
      <w:pPr>
        <w:pStyle w:val="BodyText"/>
      </w:pPr>
      <w:r>
        <w:rPr>
          <w:iCs/>
          <w:i/>
        </w:rPr>
        <w:t xml:space="preserve">Vancouver, British Columbia, Canada</w:t>
      </w:r>
    </w:p>
    <w:bookmarkStart w:id="20" w:name="abstract"/>
    <w:p>
      <w:pPr>
        <w:pStyle w:val="Heading3"/>
      </w:pPr>
      <w:r>
        <w:t xml:space="preserve">Abstract</w:t>
      </w:r>
    </w:p>
    <w:p>
      <w:pPr>
        <w:pStyle w:val="FirstParagraph"/>
      </w:pPr>
      <w:r>
        <w:t xml:space="preserve">This paper examines the critical role of Laboratory Technicians within the modern healthcare framework of Canada Vancouver. As healthcare systems evolve towards precision medicine and digital integration, the responsibilities of Laboratory Technicians have expanded significantly beyond traditional diagnostic support. This document explores the specific challenges and opportunities faced by these professionals in a major urban Canadian hub like Vancouver, highlighting their contribution to public health infrastructure, the impact of technological advancements on laboratory workflows, and the necessity for specialized training programs tailored to regional healthcare needs.</w:t>
      </w:r>
    </w:p>
    <w:bookmarkEnd w:id="20"/>
    <w:bookmarkStart w:id="21" w:name="introduction"/>
    <w:p>
      <w:pPr>
        <w:pStyle w:val="Heading2"/>
      </w:pPr>
      <w:r>
        <w:t xml:space="preserve">Introduction</w:t>
      </w:r>
    </w:p>
    <w:p>
      <w:pPr>
        <w:pStyle w:val="FirstParagraph"/>
      </w:pPr>
      <w:r>
        <w:t xml:space="preserve">In the complex ecosystem of modern healthcare in Canada Vancouver, few roles are as foundational yet underappreciated as that of the Laboratory Technician. These professionals serve as the backbone of diagnostic medicine, providing the essential data that clinicians rely upon for accurate diagnosis, treatment planning, and patient monitoring. In a city like Canada Vancouver—a metropolitan area characterized by diverse demographics, high population density in urban centers, and proximity to vast rural healthcare networks—the demands placed on laboratory services are unique and multifaceted.</w:t>
      </w:r>
    </w:p>
    <w:p>
      <w:pPr>
        <w:pStyle w:val="BodyText"/>
      </w:pPr>
      <w:r>
        <w:t xml:space="preserve">The term "Laboratory Technician" encompasses a wide array of duties ranging from phlebotomy and specimen processing to complex molecular analysis. In the context of Canada Vancouver, where healthcare providers strive for efficiency and excellence, the Laboratory Technician is not merely an operator of machinery but a vital analyst whose accuracy directly impacts patient outcomes. This paper aims to delineate these evolving responsibilities, analyze the current landscape of laboratory services in British Columbia’s largest city, and propose pathways for future professional development.</w:t>
      </w:r>
    </w:p>
    <w:bookmarkEnd w:id="21"/>
    <w:bookmarkStart w:id="24" w:name="the-evolving-scope-of-practice"/>
    <w:p>
      <w:pPr>
        <w:pStyle w:val="Heading2"/>
      </w:pPr>
      <w:r>
        <w:t xml:space="preserve">The Evolving Scope of Practice</w:t>
      </w:r>
    </w:p>
    <w:p>
      <w:pPr>
        <w:pStyle w:val="FirstParagraph"/>
      </w:pPr>
      <w:r>
        <w:t xml:space="preserve">Historically, the role of a Laboratory Technician was viewed as largely procedural. However, in recent years, particularly within the sophisticated healthcare facilities across Canada Vancouver, this definition has shifted. Today’s Laboratory Technicians are expected to possess a deep understanding of clinical pathology principles and quality assurance protocols.</w:t>
      </w:r>
    </w:p>
    <w:bookmarkStart w:id="22" w:name="technical-proficiency-and-automation"/>
    <w:p>
      <w:pPr>
        <w:pStyle w:val="Heading3"/>
      </w:pPr>
      <w:r>
        <w:t xml:space="preserve">Technical Proficiency and Automation</w:t>
      </w:r>
    </w:p>
    <w:p>
      <w:pPr>
        <w:pStyle w:val="FirstParagraph"/>
      </w:pPr>
      <w:r>
        <w:t xml:space="preserve">The integration of automated systems in laboratories across Canada Vancouver has transformed daily workflows. Modern laboratories utilize high-throughput analyzers that can process thousands of samples with minimal human intervention. Consequently, the Laboratory Technician must possess advanced technical skills to troubleshoot these systems, ensure calibration accuracy, and interpret complex data outputs. The ability to manage software interfaces and digital laboratory information systems (LIS) is now as critical as manual dexterity in handling specimens.</w:t>
      </w:r>
    </w:p>
    <w:bookmarkEnd w:id="22"/>
    <w:bookmarkStart w:id="23" w:name="diverse-diagnostic-specializations"/>
    <w:p>
      <w:pPr>
        <w:pStyle w:val="Heading3"/>
      </w:pPr>
      <w:r>
        <w:t xml:space="preserve">Diverse Diagnostic Specializations</w:t>
      </w:r>
    </w:p>
    <w:p>
      <w:pPr>
        <w:pStyle w:val="FirstParagraph"/>
      </w:pPr>
      <w:r>
        <w:t xml:space="preserve">In a diverse urban center like Canada Vancouver, the variety of diagnostic tests performed is extensive. Laboratory Technicians often rotate through different sections, including hematology, chemistry, immunology, and microbiology. There is also an increasing demand for expertise in specialized areas such as genetic testing and toxicology. For instance, given the growing awareness of mental health issues and substance use disorders in urban environments across Canada Vancouver, toxicology laboratories require technicians skilled in detecting a wide spectrum of substances with high precision.</w:t>
      </w:r>
    </w:p>
    <w:bookmarkEnd w:id="23"/>
    <w:bookmarkEnd w:id="24"/>
    <w:bookmarkStart w:id="27" w:name="challenges-specific-to-canada-vancouver"/>
    <w:p>
      <w:pPr>
        <w:pStyle w:val="Heading2"/>
      </w:pPr>
      <w:r>
        <w:t xml:space="preserve">Challenges Specific to Canada Vancouver</w:t>
      </w:r>
    </w:p>
    <w:p>
      <w:pPr>
        <w:pStyle w:val="FirstParagraph"/>
      </w:pPr>
      <w:r>
        <w:t xml:space="preserve">The operational environment for Laboratory Technicians in Canada Vancouver presents distinct challenges that differ from those in other regions of British Columbia or Canada. These challenges are driven by geographic, demographic, and systemic factors.</w:t>
      </w:r>
    </w:p>
    <w:bookmarkStart w:id="25" w:name="X6721ec021755d30acc88d90c6fabe9fe1c0c601"/>
    <w:p>
      <w:pPr>
        <w:pStyle w:val="Heading3"/>
      </w:pPr>
      <w:r>
        <w:t xml:space="preserve">Rapid Population Growth and Demographic Diversity</w:t>
      </w:r>
    </w:p>
    <w:p>
      <w:pPr>
        <w:pStyle w:val="FirstParagraph"/>
      </w:pPr>
      <w:r>
        <w:t xml:space="preserve">Vancouver is one of the fastest-growing cities in Canada. This rapid expansion places immense pressure on healthcare infrastructure, including diagnostic laboratories. Laboratory Technicians often face high-volume workloads during peak seasons or health crises. Furthermore, the cultural and linguistic diversity of Vancouver requires that healthcare protocols be inclusive and that patient interactions are handled with cultural sensitivity. While most laboratory analysis is performed without direct patient interaction, the initial stages involving sample collection (phlebotomy) require technicians to communicate effectively with patients from various backgrounds.</w:t>
      </w:r>
    </w:p>
    <w:bookmarkEnd w:id="25"/>
    <w:bookmarkStart w:id="26" w:name="integration-of-rural-and-urban-services"/>
    <w:p>
      <w:pPr>
        <w:pStyle w:val="Heading3"/>
      </w:pPr>
      <w:r>
        <w:t xml:space="preserve">Integration of Rural and Urban Services</w:t>
      </w:r>
    </w:p>
    <w:p>
      <w:pPr>
        <w:pStyle w:val="FirstParagraph"/>
      </w:pPr>
      <w:r>
        <w:t xml:space="preserve">A unique aspect of healthcare in British Columbia is the disparity between urban centers like Canada Vancouver and remote rural communities. Laboratories in Canada Vancouver often serve as reference labs for smaller clinics in surrounding areas. This means that Laboratory Technicians must adhere to rigorous quality standards, as their results may influence decisions made by practitioners hundreds of kilometers away who do not have access to immediate re-testing capabilities. The responsibility of ensuring sample integrity during transport and maintaining strict chain-of-custody protocols is therefore heightened.</w:t>
      </w:r>
    </w:p>
    <w:bookmarkEnd w:id="26"/>
    <w:bookmarkEnd w:id="27"/>
    <w:bookmarkStart w:id="28" w:name="the-impact-of-technology-and-innovation"/>
    <w:p>
      <w:pPr>
        <w:pStyle w:val="Heading2"/>
      </w:pPr>
      <w:r>
        <w:t xml:space="preserve">The Impact of Technology and Innovation</w:t>
      </w:r>
    </w:p>
    <w:p>
      <w:pPr>
        <w:pStyle w:val="FirstParagraph"/>
      </w:pPr>
      <w:r>
        <w:t xml:space="preserve">The landscape of laboratory medicine is being reshaped by rapid technological innovation. In Canada Vancouver, hospitals and independent diagnostic facilities are increasingly adopting artificial intelligence (AI) and machine learning algorithms to assist in data interpretation. Laboratory Technicians are now expected to collaborate with IT specialists to validate these AI tools, ensuring that they meet clinical standards.</w:t>
      </w:r>
    </w:p>
    <w:p>
      <w:pPr>
        <w:pStyle w:val="BodyText"/>
      </w:pPr>
      <w:r>
        <w:t xml:space="preserve">Additionally, the rise of point-of-care testing (POCT) has decentralized some diagnostic functions from central labs. However, this shift requires Laboratory Technicians to play a more active role in oversight and quality control of remote testing sites. They must train non-laboratory staff on proper usage of POCT devices and regularly audit results to ensure consistency with central laboratory standards.</w:t>
      </w:r>
    </w:p>
    <w:bookmarkEnd w:id="28"/>
    <w:bookmarkStart w:id="29" w:name="training-and-professional-development"/>
    <w:p>
      <w:pPr>
        <w:pStyle w:val="Heading2"/>
      </w:pPr>
      <w:r>
        <w:t xml:space="preserve">Training and Professional Development</w:t>
      </w:r>
    </w:p>
    <w:p>
      <w:pPr>
        <w:pStyle w:val="FirstParagraph"/>
      </w:pPr>
      <w:r>
        <w:t xml:space="preserve">To meet these evolving demands, the training pathways for Laboratory Technicians in Canada Vancouver are becoming more rigorous. College programs in British Columbia are updating their curricula to include courses on data management, advanced microbiology, and clinical communication. Continuing education is also paramount. Professionals must stay abreast of new regulatory requirements set by bodies such as the College of Medical Laboratory Scientists of BC.</w:t>
      </w:r>
    </w:p>
    <w:p>
      <w:pPr>
        <w:pStyle w:val="BodyText"/>
      </w:pPr>
      <w:r>
        <w:t xml:space="preserve">Furthermore, there is a growing emphasis on soft skills. As team-based care becomes the norm in Canada Vancouver’s healthcare institutions, Laboratory Technicians must effectively communicate with pathologists, nurses, and physicians. Clear reporting of critical values and participating in multidisciplinary tumor boards are examples of how these technicians contribute to holistic patient care.</w:t>
      </w:r>
    </w:p>
    <w:bookmarkEnd w:id="29"/>
    <w:bookmarkStart w:id="30" w:name="conclusion"/>
    <w:p>
      <w:pPr>
        <w:pStyle w:val="Heading2"/>
      </w:pPr>
      <w:r>
        <w:t xml:space="preserve">Conclusion</w:t>
      </w:r>
    </w:p>
    <w:p>
      <w:pPr>
        <w:pStyle w:val="FirstParagraph"/>
      </w:pPr>
      <w:r>
        <w:t xml:space="preserve">The Laboratory Technician is an indispensable asset to the healthcare system in Canada Vancouver. As diagnostic medicine becomes more complex and technology-driven, the scope of their practice continues to expand. From managing automated high-throughput systems in urban hospitals to ensuring the reliability of results sent from remote clinics, these professionals ensure the integrity of medical data.</w:t>
      </w:r>
    </w:p>
    <w:p>
      <w:pPr>
        <w:pStyle w:val="BodyText"/>
      </w:pPr>
      <w:r>
        <w:t xml:space="preserve">To sustain a robust healthcare future for Canada Vancouver, it is essential that we recognize and support this profession through adequate funding for education, investment in state-of-the-art laboratory infrastructure, and policies that promote professional growth. By empowering Laboratory Technicians with the tools and training they need, we enhance the quality of care for all citizens in this dynamic Canadian region.</w:t>
      </w:r>
    </w:p>
    <w:bookmarkEnd w:id="30"/>
    <w:bookmarkStart w:id="31" w:name="references"/>
    <w:p>
      <w:pPr>
        <w:pStyle w:val="Heading2"/>
      </w:pPr>
      <w:r>
        <w:t xml:space="preserve">References</w:t>
      </w:r>
    </w:p>
    <w:p>
      <w:pPr>
        <w:numPr>
          <w:ilvl w:val="0"/>
          <w:numId w:val="1001"/>
        </w:numPr>
        <w:pStyle w:val="Compact"/>
      </w:pPr>
      <w:r>
        <w:t xml:space="preserve">College of Medical Laboratory Scientists of British Columbia. (2023). *Standards of Practice and Ethical Guidelines*.</w:t>
      </w:r>
    </w:p>
    <w:p>
      <w:pPr>
        <w:numPr>
          <w:ilvl w:val="0"/>
          <w:numId w:val="1001"/>
        </w:numPr>
        <w:pStyle w:val="Compact"/>
      </w:pPr>
      <w:r>
        <w:t xml:space="preserve">British Columbia Ministry of Health. (2024). *Strategic Plan for Digital Health in BC*.</w:t>
      </w:r>
    </w:p>
    <w:p>
      <w:pPr>
        <w:numPr>
          <w:ilvl w:val="0"/>
          <w:numId w:val="1001"/>
        </w:numPr>
        <w:pStyle w:val="Compact"/>
      </w:pPr>
      <w:r>
        <w:t xml:space="preserve">Canadian Association for Medical Laboratory Technologists. (2023). *The Role of MLTs in Precision Medicine*.</w:t>
      </w:r>
    </w:p>
    <w:p>
      <w:pPr>
        <w:numPr>
          <w:ilvl w:val="0"/>
          <w:numId w:val="1001"/>
        </w:numPr>
        <w:pStyle w:val="Compact"/>
      </w:pPr>
      <w:r>
        <w:t xml:space="preserve">Vancouver Coastal Health Authority. (2024). *Annual Report on Diagnostic Services Efficiency*.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Laboratory Technician in the Healthcare Ecosystem of Canada Vancouver</dc:title>
  <dc:creator/>
  <dc:language>en</dc:language>
  <cp:keywords/>
  <dcterms:created xsi:type="dcterms:W3CDTF">2026-07-29T06:55:46Z</dcterms:created>
  <dcterms:modified xsi:type="dcterms:W3CDTF">2026-07-29T06:55:46Z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