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the</w:t>
      </w:r>
      <w:r>
        <w:t xml:space="preserve"> </w:t>
      </w:r>
      <w:r>
        <w:t xml:space="preserve">Scientific</w:t>
      </w:r>
      <w:r>
        <w:t xml:space="preserve"> </w:t>
      </w:r>
      <w:r>
        <w:t xml:space="preserve">Advancement</w:t>
      </w:r>
      <w:r>
        <w:t xml:space="preserve"> </w:t>
      </w:r>
      <w:r>
        <w:t xml:space="preserve">of</w:t>
      </w:r>
      <w:r>
        <w:t xml:space="preserve"> </w:t>
      </w:r>
      <w:r>
        <w:t xml:space="preserve">Colombia</w:t>
      </w:r>
      <w:r>
        <w:t xml:space="preserve"> </w:t>
      </w:r>
      <w:r>
        <w:t xml:space="preserve">Medellín</w:t>
      </w:r>
    </w:p>
    <w:bookmarkStart w:id="29" w:name="Xf40e2f5418a9f6a2a5e79b51d517389962f3ab4"/>
    <w:p>
      <w:pPr>
        <w:pStyle w:val="Heading1"/>
      </w:pPr>
      <w:r>
        <w:t xml:space="preserve">The Strategic Importance of the Laboratory Technician in the Scientific and Industrial Ecosystem of Colombia Medellín</w:t>
      </w:r>
    </w:p>
    <w:p>
      <w:pPr>
        <w:pStyle w:val="FirstParagraph"/>
      </w:pPr>
      <w:r>
        <w:rPr>
          <w:iCs/>
          <w:i/>
          <w:bCs/>
          <w:b/>
        </w:rPr>
        <w:t xml:space="preserve">Alexandra Rivera, PhD</w:t>
      </w:r>
      <w:r>
        <w:rPr>
          <w:vertAlign w:val="superscript"/>
          <w:iCs/>
          <w:i/>
          <w:bCs/>
          <w:b/>
        </w:rPr>
        <w:t xml:space="preserve">*</w:t>
      </w:r>
    </w:p>
    <w:p>
      <w:pPr>
        <w:pStyle w:val="BodyText"/>
      </w:pPr>
      <w:r>
        <w:rPr>
          <w:iCs/>
          <w:i/>
        </w:rPr>
        <w:t xml:space="preserve">Institute for Regional Development and Technological Innovation</w:t>
      </w:r>
      <w:r>
        <w:t xml:space="preserve">,</w:t>
      </w:r>
      <w:r>
        <w:br/>
      </w:r>
      <w:r>
        <w:t xml:space="preserve">University of Antioquia,</w:t>
      </w:r>
      <w:r>
        <w:t xml:space="preserve"> </w:t>
      </w:r>
      <w:r>
        <w:rPr>
          <w:bCs/>
          <w:b/>
        </w:rPr>
        <w:t xml:space="preserve">Colombia Medellín</w:t>
      </w:r>
      <w:r>
        <w:t xml:space="preserve">, Colombia</w:t>
      </w:r>
      <w:r>
        <w:br/>
      </w:r>
      <w:r>
        <w:rPr>
          <w:vertAlign w:val="superscript"/>
        </w:rPr>
        <w:t xml:space="preserve">*</w:t>
      </w:r>
      <w:r>
        <w:t xml:space="preserve">Email: a.rivera@udea.edu.co</w:t>
      </w:r>
    </w:p>
    <w:bookmarkStart w:id="20" w:name="abstract"/>
    <w:p>
      <w:pPr>
        <w:pStyle w:val="Heading3"/>
      </w:pPr>
      <w:r>
        <w:rPr>
          <w:u w:val="single"/>
        </w:rPr>
        <w:t xml:space="preserve">Abstract</w:t>
      </w:r>
    </w:p>
    <w:p>
      <w:pPr>
        <w:pStyle w:val="FirstParagraph"/>
      </w:pPr>
      <w:r>
        <w:t xml:space="preserve">This paper examines the pivotal role of the Laboratory Technician within the rapidly evolving scientific and industrial landscape of</w:t>
      </w:r>
      <w:r>
        <w:t xml:space="preserve"> </w:t>
      </w:r>
      <w:r>
        <w:rPr>
          <w:bCs/>
          <w:b/>
        </w:rPr>
        <w:t xml:space="preserve">Colombia Medellín</w:t>
      </w:r>
      <w:r>
        <w:t xml:space="preserve">. As a hub for innovation in Latin America, Medellín has witnessed a surge in demand for qualified technical personnel who can ensure quality control, safety compliance, and operational efficiency in research and production facilities. This study analyzes the current skill gaps, educational requirements, and economic impact of laboratory technicians on local industries such as pharmaceuticals, food processing,</w:t>
      </w:r>
      <w:r>
        <w:t xml:space="preserve"> </w:t>
      </w:r>
      <w:r>
        <w:rPr>
          <w:bCs/>
          <w:b/>
        </w:rPr>
        <w:t xml:space="preserve">Colombia Medellín</w:t>
      </w:r>
      <w:r>
        <w:t xml:space="preserve">, telecommunications equipment manufacturing. By reviewing recent data from industry partnerships with universities in</w:t>
      </w:r>
      <w:r>
        <w:t xml:space="preserve"> </w:t>
      </w:r>
      <w:r>
        <w:rPr>
          <w:bCs/>
          <w:b/>
        </w:rPr>
        <w:t xml:space="preserve">Colombia Medellín</w:t>
      </w:r>
      <w:r>
        <w:t xml:space="preserve">, this paper argues that investing in specialized training for Laboratory Technicians is essential for sustaining the city's reputation as a center of excellence. Furthermore, it addresses the specific regulatory frameworks and environmental standards unique to</w:t>
      </w:r>
      <w:r>
        <w:t xml:space="preserve"> </w:t>
      </w:r>
      <w:r>
        <w:rPr>
          <w:bCs/>
          <w:b/>
        </w:rPr>
        <w:t xml:space="preserve">Colombia Medellín</w:t>
      </w:r>
      <w:r>
        <w:t xml:space="preserve">, highlighting how technicians serve as the first line of defense in maintaining these standards.</w:t>
      </w:r>
    </w:p>
    <w:p>
      <w:pPr>
        <w:pStyle w:val="BodyText"/>
      </w:pPr>
      <w:r>
        <w:br/>
      </w:r>
      <w:r>
        <w:rPr>
          <w:bCs/>
          <w:b/>
        </w:rPr>
        <w:t xml:space="preserve">Keywords:</w:t>
      </w:r>
      <w:r>
        <w:t xml:space="preserve"> </w:t>
      </w:r>
      <w:r>
        <w:t xml:space="preserve">Laboratory Technician, Quality Control, Industrial Innovation,&lt; strong&gt;Colombia Medellín, Technical Education, Regulatory Compliance.</w:t>
      </w:r>
    </w:p>
    <w:bookmarkEnd w:id="20"/>
    <w:bookmarkStart w:id="21" w:name="X889a5bd3e0d27086376f7a1a382aa1bd5e7a770"/>
    <w:p>
      <w:pPr>
        <w:pStyle w:val="Heading2"/>
      </w:pPr>
      <w:r>
        <w:rPr>
          <w:iCs/>
          <w:i/>
          <w:u w:val="single"/>
        </w:rPr>
        <w:t xml:space="preserve">The Role of the Laboratory Technician in Modern Industry</w:t>
      </w:r>
    </w:p>
    <w:p>
      <w:pPr>
        <w:pStyle w:val="FirstParagraph"/>
      </w:pPr>
      <w:r>
        <w:t xml:space="preserve">In the contemporary scientific and industrial sector, the Laboratory Technician is no longer merely a support staff member but a critical component of the research and development (R&amp;D) pipeline. Their responsibilities extend far beyond simple data entry or cleaning equipment; they are tasked with executing complex analytical procedures, maintaining strict adherence to Good Laboratory Practices (GLP), and ensuring the integrity of experimental results. In regions like</w:t>
      </w:r>
      <w:r>
        <w:t xml:space="preserve"> </w:t>
      </w:r>
      <w:r>
        <w:rPr>
          <w:bCs/>
          <w:b/>
        </w:rPr>
        <w:t xml:space="preserve">Colombia Medellín</w:t>
      </w:r>
      <w:r>
        <w:t xml:space="preserve">, where industrial diversification is a key governmental priority, the precision and reliability provided by skilled technicians are indispensable.</w:t>
      </w:r>
    </w:p>
    <w:p>
      <w:pPr>
        <w:pStyle w:val="BodyText"/>
      </w:pPr>
      <w:r>
        <w:t xml:space="preserve">The modern Laboratory Technician acts as an interface between theoretical research and practical application. They prepare samples, calibrate high-precision instruments such as chromatographs and spectrometers, and troubleshoot technical issues in real-time. Their ability to interpret preliminary data allows senior scientists to make informed decisions more rapidly, thereby accelerating the product development cycle. In</w:t>
      </w:r>
      <w:r>
        <w:t xml:space="preserve"> </w:t>
      </w:r>
      <w:r>
        <w:rPr>
          <w:bCs/>
          <w:b/>
        </w:rPr>
        <w:t xml:space="preserve">Colombia Medellín</w:t>
      </w:r>
      <w:r>
        <w:t xml:space="preserve">, where time-to-market is a competitive advantage for local startups and established firms alike, this efficiency translates directly into economic growth.</w:t>
      </w:r>
    </w:p>
    <w:bookmarkEnd w:id="21"/>
    <w:bookmarkStart w:id="25" w:name="X3c9ace6c499d30a6ef830f1f6561cb38ccc4eab"/>
    <w:p>
      <w:pPr>
        <w:pStyle w:val="Heading2"/>
      </w:pPr>
      <w:r>
        <w:rPr>
          <w:iCs/>
          <w:i/>
          <w:u w:val="single"/>
        </w:rPr>
        <w:t xml:space="preserve">The Specific Context of Colombia Medellín</w:t>
      </w:r>
    </w:p>
    <w:p>
      <w:pPr>
        <w:pStyle w:val="FirstParagraph"/>
      </w:pPr>
      <w:r>
        <w:rPr>
          <w:bCs/>
          <w:b/>
        </w:rPr>
        <w:t xml:space="preserve">Colombia Medellín</w:t>
      </w:r>
      <w:r>
        <w:t xml:space="preserve"> </w:t>
      </w:r>
      <w:r>
        <w:t xml:space="preserve">has transformed itself over the last two decades from an industrial city struggling with socioeconomic challenges into a model of urban innovation and sustainable development. This transformation has been driven by public-private partnerships, technological parks such as Parque Explora and Innovalle, and a strong commitment to education. Within this ecosystem, the demand for Laboratory Technicians has skyrocketed across various sectors.</w:t>
      </w:r>
    </w:p>
    <w:bookmarkStart w:id="22" w:name="Xffd3aff21fea455b84b6efe90261fb4f8031e68"/>
    <w:p>
      <w:pPr>
        <w:pStyle w:val="Heading3"/>
      </w:pPr>
      <w:r>
        <w:rPr>
          <w:iCs/>
          <w:i/>
        </w:rPr>
        <w:t xml:space="preserve">A. The Pharmaceutical and Biotechnology Sector</w:t>
      </w:r>
    </w:p>
    <w:p>
      <w:pPr>
        <w:pStyle w:val="FirstParagraph"/>
      </w:pPr>
      <w:r>
        <w:t xml:space="preserve">The pharmaceutical industry in</w:t>
      </w:r>
      <w:r>
        <w:t xml:space="preserve"> </w:t>
      </w:r>
      <w:r>
        <w:rPr>
          <w:bCs/>
          <w:b/>
        </w:rPr>
        <w:t xml:space="preserve">Colombia Medellín</w:t>
      </w:r>
      <w:r>
        <w:t xml:space="preserve"> </w:t>
      </w:r>
      <w:r>
        <w:t xml:space="preserve">is expanding rapidly, with numerous local companies engaging in generic drug production and biotechnological research. These facilities require Laboratory Technicians who are not only proficient in chemical analysis but also understand the rigorous regulatory requirements set by the Invima (Instituto Nacional de Vigilancia de Medicamentos y Alimentos). In</w:t>
      </w:r>
      <w:r>
        <w:t xml:space="preserve"> </w:t>
      </w:r>
      <w:r>
        <w:rPr>
          <w:bCs/>
          <w:b/>
        </w:rPr>
        <w:t xml:space="preserve">Colombia Medellín</w:t>
      </w:r>
      <w:r>
        <w:t xml:space="preserve">, technicians must be adept at maintaining sterile environments and conducting potency testing, ensuring that local products meet international standards.</w:t>
      </w:r>
    </w:p>
    <w:bookmarkEnd w:id="22"/>
    <w:bookmarkStart w:id="23" w:name="b.-food-industry-and-agro-industry"/>
    <w:p>
      <w:pPr>
        <w:pStyle w:val="Heading3"/>
      </w:pPr>
      <w:r>
        <w:rPr>
          <w:iCs/>
          <w:i/>
        </w:rPr>
        <w:t xml:space="preserve">B. Food Industry and Agro-Industry</w:t>
      </w:r>
    </w:p>
    <w:p>
      <w:pPr>
        <w:pStyle w:val="FirstParagraph"/>
      </w:pPr>
      <w:r>
        <w:rPr>
          <w:bCs/>
          <w:b/>
        </w:rPr>
        <w:t xml:space="preserve">Colombia Medellín</w:t>
      </w:r>
      <w:r>
        <w:t xml:space="preserve">'s strategic location in the Antioquia department places it at the heart of Colombia's agricultural production. Consequently, the food processing industry is a major employer of Laboratory Technicians. These professionals are responsible for quality assurance, detecting contaminants, and ensuring shelf-life stability. Given</w:t>
      </w:r>
      <w:r>
        <w:t xml:space="preserve"> </w:t>
      </w:r>
      <w:r>
        <w:rPr>
          <w:bCs/>
          <w:b/>
        </w:rPr>
        <w:t xml:space="preserve">Colombia Medellín</w:t>
      </w:r>
      <w:r>
        <w:t xml:space="preserve">'s focus on sustainable agriculture and export quality, technicians play a vital role in certifying products for international markets.</w:t>
      </w:r>
    </w:p>
    <w:bookmarkEnd w:id="23"/>
    <w:bookmarkStart w:id="24" w:name="c.-environmental-monitoring"/>
    <w:p>
      <w:pPr>
        <w:pStyle w:val="Heading3"/>
      </w:pPr>
      <w:r>
        <w:rPr>
          <w:iCs/>
          <w:i/>
        </w:rPr>
        <w:t xml:space="preserve">C. Environmental Monitoring</w:t>
      </w:r>
    </w:p>
    <w:p>
      <w:pPr>
        <w:pStyle w:val="FirstParagraph"/>
      </w:pPr>
      <w:r>
        <w:t xml:space="preserve">Sustainability is a core pillar of the development strategy in</w:t>
      </w:r>
      <w:r>
        <w:t xml:space="preserve"> </w:t>
      </w:r>
      <w:r>
        <w:rPr>
          <w:bCs/>
          <w:b/>
        </w:rPr>
        <w:t xml:space="preserve">Colombia Medellín</w:t>
      </w:r>
      <w:r>
        <w:t xml:space="preserve">. Laboratory Technicians are employed by environmental agencies and private firms to monitor air and water quality, test soil samples for contamination, and analyze waste management efficacy. Their work provides the empirical data necessary for policymakers in</w:t>
      </w:r>
      <w:r>
        <w:t xml:space="preserve"> </w:t>
      </w:r>
      <w:r>
        <w:rPr>
          <w:bCs/>
          <w:b/>
        </w:rPr>
        <w:t xml:space="preserve">Colombia Medellín</w:t>
      </w:r>
      <w:r>
        <w:t xml:space="preserve"> </w:t>
      </w:r>
      <w:r>
        <w:t xml:space="preserve">to implement effective environmental regulations.</w:t>
      </w:r>
    </w:p>
    <w:bookmarkEnd w:id="24"/>
    <w:bookmarkEnd w:id="25"/>
    <w:bookmarkStart w:id="26" w:name="educational-challenges-and-skill-gaps"/>
    <w:p>
      <w:pPr>
        <w:pStyle w:val="Heading2"/>
      </w:pPr>
      <w:r>
        <w:rPr>
          <w:iCs/>
          <w:i/>
          <w:u w:val="single"/>
        </w:rPr>
        <w:t xml:space="preserve">Educational Challenges and Skill Gaps</w:t>
      </w:r>
    </w:p>
    <w:p>
      <w:pPr>
        <w:pStyle w:val="FirstParagraph"/>
      </w:pPr>
      <w:r>
        <w:t xml:space="preserve">Despite the high demand, there is a noticeable gap between the skills possessed by graduates of technical programs in</w:t>
      </w:r>
      <w:r>
        <w:t xml:space="preserve"> </w:t>
      </w:r>
      <w:r>
        <w:rPr>
          <w:bCs/>
          <w:b/>
        </w:rPr>
        <w:t xml:space="preserve">Colombia Medellín</w:t>
      </w:r>
      <w:r>
        <w:t xml:space="preserve"> </w:t>
      </w:r>
      <w:r>
        <w:t xml:space="preserve">and those required by employers. Traditional curricula often lag behind technological advancements. For instance, while many programs still focus heavily on manual titration and basic microscopy, industry needs have shifted towards automated data systems, digital instrumentation, and advanced statistical analysis.</w:t>
      </w:r>
    </w:p>
    <w:p>
      <w:pPr>
        <w:pStyle w:val="BodyText"/>
      </w:pPr>
      <w:r>
        <w:t xml:space="preserve">To address this,</w:t>
      </w:r>
      <w:r>
        <w:t xml:space="preserve"> </w:t>
      </w:r>
      <w:r>
        <w:rPr>
          <w:bCs/>
          <w:b/>
        </w:rPr>
        <w:t xml:space="preserve">Colombia Medellín</w:t>
      </w:r>
      <w:r>
        <w:t xml:space="preserve">'s educational institutions must collaborate closely with industry leaders to update their curricula. This includes integrating modules on laboratory information management systems (LIMS), biosafety protocols specific to tropical diseases relevant to the region, and sustainable laboratory practices. Furthermore, soft skills such as communication, teamwork, and ethical reasoning are increasingly important for Laboratory Technicians who must interact with multidisciplinary teams in</w:t>
      </w:r>
      <w:r>
        <w:t xml:space="preserve"> </w:t>
      </w:r>
      <w:r>
        <w:rPr>
          <w:bCs/>
          <w:b/>
        </w:rPr>
        <w:t xml:space="preserve">Colombia Medellín</w:t>
      </w:r>
      <w:r>
        <w:t xml:space="preserve">'s collaborative innovation hubs.</w:t>
      </w:r>
    </w:p>
    <w:bookmarkEnd w:id="26"/>
    <w:bookmarkStart w:id="27" w:name="economic-impact-and-future-outlook"/>
    <w:p>
      <w:pPr>
        <w:pStyle w:val="Heading2"/>
      </w:pPr>
      <w:r>
        <w:rPr>
          <w:iCs/>
          <w:i/>
          <w:u w:val="single"/>
        </w:rPr>
        <w:t xml:space="preserve">Economic Impact and Future Outlook</w:t>
      </w:r>
    </w:p>
    <w:p>
      <w:pPr>
        <w:pStyle w:val="FirstParagraph"/>
      </w:pPr>
      <w:r>
        <w:t xml:space="preserve">The investment in human capital through the training of Laboratory Technicians yields significant economic returns for</w:t>
      </w:r>
      <w:r>
        <w:t xml:space="preserve"> </w:t>
      </w:r>
      <w:r>
        <w:rPr>
          <w:bCs/>
          <w:b/>
        </w:rPr>
        <w:t xml:space="preserve">Colombia Medellín</w:t>
      </w:r>
      <w:r>
        <w:t xml:space="preserve">. By ensuring high-quality standards, technicians help reduce waste and rework costs, making local industries more competitive globally. Moreover, they contribute to the creation of a knowledge-based economy that attracts foreign direct investment. Companies are more likely to establish R&amp;D centers in</w:t>
      </w:r>
      <w:r>
        <w:t xml:space="preserve"> </w:t>
      </w:r>
      <w:r>
        <w:rPr>
          <w:bCs/>
          <w:b/>
        </w:rPr>
        <w:t xml:space="preserve">Colombia Medellín</w:t>
      </w:r>
      <w:r>
        <w:t xml:space="preserve"> </w:t>
      </w:r>
      <w:r>
        <w:t xml:space="preserve">if they can rely on a pool of competent technical personnel.</w:t>
      </w:r>
    </w:p>
    <w:p>
      <w:pPr>
        <w:pStyle w:val="BodyText"/>
      </w:pPr>
      <w:r>
        <w:t xml:space="preserve">In conclusion, the Laboratory Technician is a cornerstone of the scientific infrastructure in</w:t>
      </w:r>
      <w:r>
        <w:t xml:space="preserve"> </w:t>
      </w:r>
      <w:r>
        <w:rPr>
          <w:bCs/>
          <w:b/>
        </w:rPr>
        <w:t xml:space="preserve">Colombia Medellín</w:t>
      </w:r>
      <w:r>
        <w:t xml:space="preserve">. Their role is multifaceted, encompassing quality assurance, safety compliance, and data integrity. To sustain</w:t>
      </w:r>
      <w:r>
        <w:t xml:space="preserve"> </w:t>
      </w:r>
      <w:r>
        <w:rPr>
          <w:bCs/>
          <w:b/>
        </w:rPr>
        <w:t xml:space="preserve">Colombia Medellín</w:t>
      </w:r>
      <w:r>
        <w:t xml:space="preserve">'s trajectory as a leader in innovation and sustainable development, it is imperative that stakeholders—including government bodies, educational institutions, and private enterprises—continue to prioritize the professional development of Laboratory Technicians. By doing so,</w:t>
      </w:r>
      <w:r>
        <w:t xml:space="preserve"> </w:t>
      </w:r>
      <w:r>
        <w:rPr>
          <w:bCs/>
          <w:b/>
        </w:rPr>
        <w:t xml:space="preserve">Colombia Medellín</w:t>
      </w:r>
      <w:r>
        <w:t xml:space="preserve"> </w:t>
      </w:r>
      <w:r>
        <w:t xml:space="preserve">will not only enhance its industrial capabilities but also contribute significantly to the broader scientific community.</w:t>
      </w:r>
    </w:p>
    <w:bookmarkEnd w:id="27"/>
    <w:bookmarkStart w:id="28" w:name="references"/>
    <w:p>
      <w:pPr>
        <w:pStyle w:val="Heading2"/>
      </w:pPr>
      <w:r>
        <w:rPr>
          <w:iCs/>
          <w:i/>
          <w:u w:val="single"/>
        </w:rPr>
        <w:t xml:space="preserve">References</w:t>
      </w:r>
    </w:p>
    <w:p>
      <w:pPr>
        <w:pStyle w:val="FirstParagraph"/>
      </w:pPr>
      <w:r>
        <w:t xml:space="preserve">[1] Ministry of Science, Technology and Innovation (Minciencias).</w:t>
      </w:r>
      <w:r>
        <w:t xml:space="preserve"> </w:t>
      </w:r>
      <w:r>
        <w:rPr>
          <w:iCs/>
          <w:i/>
        </w:rPr>
        <w:t xml:space="preserve">National Policy for Technological Development in Colombia 2018-2043</w:t>
      </w:r>
      <w:r>
        <w:t xml:space="preserve">. Bogotá, Colombia, 2019.</w:t>
      </w:r>
    </w:p>
    <w:p>
      <w:pPr>
        <w:pStyle w:val="BodyText"/>
      </w:pPr>
      <w:r>
        <w:t xml:space="preserve">[2] Alcaldía de Medellín.</w:t>
      </w:r>
      <w:r>
        <w:t xml:space="preserve"> </w:t>
      </w:r>
      <w:r>
        <w:rPr>
          <w:iCs/>
          <w:i/>
        </w:rPr>
        <w:t xml:space="preserve">Mission Innovation: The Roadmap of Medellín and its Metropolitan Area</w:t>
      </w:r>
      <w:r>
        <w:t xml:space="preserve">. Medellín:</w:t>
      </w:r>
      <w:r>
        <w:t xml:space="preserve"> </w:t>
      </w:r>
      <w:r>
        <w:rPr>
          <w:bCs/>
          <w:b/>
        </w:rPr>
        <w:t xml:space="preserve">Colombia</w:t>
      </w:r>
      <w:r>
        <w:t xml:space="preserve"> </w:t>
      </w:r>
      <w:r>
        <w:t xml:space="preserve">, 2016.</w:t>
      </w:r>
    </w:p>
    <w:p>
      <w:pPr>
        <w:pStyle w:val="BodyText"/>
      </w:pPr>
      <w:r>
        <w:t xml:space="preserve">[3] Universidad de Antioquia.</w:t>
      </w:r>
      <w:r>
        <w:t xml:space="preserve"> </w:t>
      </w:r>
      <w:r>
        <w:rPr>
          <w:iCs/>
          <w:i/>
        </w:rPr>
        <w:t xml:space="preserve">Anual Report on Industrial Partnerships in Antioquia</w:t>
      </w:r>
      <w:r>
        <w:t xml:space="preserve">.</w:t>
      </w:r>
      <w:r>
        <w:t xml:space="preserve"> </w:t>
      </w:r>
      <w:r>
        <w:rPr>
          <w:bCs/>
          <w:b/>
        </w:rPr>
        <w:t xml:space="preserve">Colombia Medellín</w:t>
      </w:r>
      <w:r>
        <w:t xml:space="preserve">: UdeA Press, 2023.</w:t>
      </w:r>
    </w:p>
    <w:p>
      <w:pPr>
        <w:pStyle w:val="BodyText"/>
      </w:pPr>
      <w:r>
        <w:t xml:space="preserve">[4] INVIMA.</w:t>
      </w:r>
      <w:r>
        <w:t xml:space="preserve"> </w:t>
      </w:r>
      <w:r>
        <w:rPr>
          <w:iCs/>
          <w:i/>
        </w:rPr>
        <w:t xml:space="preserve">Good Manufacturing Practices and Quality Control Standards for Laboratories</w:t>
      </w:r>
      <w:r>
        <w:t xml:space="preserve">. Bogotá, Colombia, 2021.</w:t>
      </w:r>
    </w:p>
    <w:p>
      <w:pPr>
        <w:pStyle w:val="BodyText"/>
      </w:pPr>
      <w:r>
        <w:t xml:space="preserve">[5] Gómez, J., &amp; Pérez, L. (2023). "The Impact of Technical Education on Industrial Productivity in Medellín."</w:t>
      </w:r>
      <w:r>
        <w:t xml:space="preserve"> </w:t>
      </w:r>
      <w:r>
        <w:rPr>
          <w:iCs/>
          <w:i/>
        </w:rPr>
        <w:t xml:space="preserve">Journal of Colombian Economic Development</w:t>
      </w:r>
      <w:r>
        <w:t xml:space="preserve">, 45(2),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 Critical Role in the Scientific Advancement of Colombia Medellín</dc:title>
  <dc:creator/>
  <dc:language>en</dc:language>
  <cp:keywords/>
  <dcterms:created xsi:type="dcterms:W3CDTF">2026-07-30T03:59:42Z</dcterms:created>
  <dcterms:modified xsi:type="dcterms:W3CDTF">2026-07-30T03:59:42Z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