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France</w:t>
      </w:r>
      <w:r>
        <w:t xml:space="preserve"> </w:t>
      </w:r>
      <w:r>
        <w:t xml:space="preserve">Paris</w:t>
      </w:r>
    </w:p>
    <w:bookmarkStart w:id="28" w:name="Xb282d5b3acb95ee1809be7297688efc21f07ebd"/>
    <w:p>
      <w:pPr>
        <w:pStyle w:val="Heading1"/>
      </w:pPr>
      <w:r>
        <w:t xml:space="preserve">Precision, Protocol, and Progress:</w:t>
      </w:r>
      <w:r>
        <w:br/>
      </w:r>
      <w:r>
        <w:t xml:space="preserve">The Strategic Importance of the Laboratory Technician in France Paris</w:t>
      </w:r>
    </w:p>
    <w:p>
      <w:pPr>
        <w:pStyle w:val="FirstParagraph"/>
      </w:pPr>
      <w:r>
        <w:rPr>
          <w:bCs/>
          <w:b/>
        </w:rPr>
        <w:t xml:space="preserve">A Conference Paper Presentation</w:t>
      </w:r>
    </w:p>
    <w:p>
      <w:pPr>
        <w:pStyle w:val="BodyText"/>
      </w:pPr>
      <w:r>
        <w:rPr>
          <w:iCs/>
          <w:i/>
        </w:rPr>
        <w:t xml:space="preserve">Suggested for the International Symposium on Biomedical Sciences and Technological Innovation, Paris</w:t>
      </w:r>
    </w:p>
    <w:bookmarkStart w:id="20" w:name="abstract"/>
    <w:p>
      <w:pPr>
        <w:pStyle w:val="Heading2"/>
      </w:pPr>
      <w:r>
        <w:t xml:space="preserve">Abstract</w:t>
      </w:r>
    </w:p>
    <w:p>
      <w:pPr>
        <w:pStyle w:val="FirstParagraph"/>
      </w:pPr>
      <w:r>
        <w:t xml:space="preserve">This paper examines the critical, yet often underappreciated, role of the Laboratory Technician within the vibrant scientific landscape of France Paris. As a global hub for research and development in pharmaceuticals, biotechnology, and environmental sciences, Paris demands a workforce that combines technical precision with regulatory acumen. We analyze how Laboratory Technicians serve as the backbone of innovation in this specific geographic context, addressing unique challenges such as strict European Union regulations, the rapid adoption of digital laboratory management systems (LIMS), and the need for interdisciplinary collaboration. By highlighting case studies from leading institutions in France Paris, we argue that investing in professional development for Laboratory Technicians is not merely an operational necessity but a strategic imperative for maintaining scientific competitiveness.</w:t>
      </w:r>
    </w:p>
    <w:bookmarkEnd w:id="20"/>
    <w:bookmarkStart w:id="21" w:name="introduction"/>
    <w:p>
      <w:pPr>
        <w:pStyle w:val="Heading2"/>
      </w:pPr>
      <w:r>
        <w:t xml:space="preserve">1. Introduction</w:t>
      </w:r>
    </w:p>
    <w:p>
      <w:pPr>
        <w:pStyle w:val="FirstParagraph"/>
      </w:pPr>
      <w:r>
        <w:t xml:space="preserve">The scientific community of France Paris stands as a beacon of innovation in Europe, hosting renowned institutions such as the Pasteur Institute, CNRS laboratories, and numerous high-tech pharmaceutical startups. Within this bustling ecosystem of discovery, the narrative often focuses on lead researchers and principal investigators. However, the successful execution of complex experiments hinges fundamentally on the expertise of Laboratory Technicians. These professionals are not merely assistants; they are integral components of the scientific method's infrastructure.</w:t>
      </w:r>
    </w:p>
    <w:p>
      <w:pPr>
        <w:pStyle w:val="BodyText"/>
      </w:pPr>
      <w:r>
        <w:t xml:space="preserve">In recent years, the demand for high-level technical skills has skyrocketed in France Paris due to increased government funding for health security and environmental sustainability following global health crises. This paper aims to elucidate the multifaceted role of the Laboratory Technician, exploring how their contributions directly impact data integrity, safety compliance, and research speed. We will specifically contextualize these roles within the unique regulatory and cultural framework of France Paris.</w:t>
      </w:r>
    </w:p>
    <w:bookmarkEnd w:id="21"/>
    <w:bookmarkStart w:id="22" w:name="the-regulatory-landscape-in-france-paris"/>
    <w:p>
      <w:pPr>
        <w:pStyle w:val="Heading2"/>
      </w:pPr>
      <w:r>
        <w:t xml:space="preserve">2. The Regulatory Landscape in France Paris</w:t>
      </w:r>
    </w:p>
    <w:p>
      <w:pPr>
        <w:pStyle w:val="FirstParagraph"/>
      </w:pPr>
      <w:r>
        <w:t xml:space="preserve">To understand the value of a Laboratory Technician in this region, one must first appreciate the stringent regulatory environment governing scientific research in Europe and specifically in France. The presence of strict adherence to Good Laboratory Practice (GLP) and ISO standards is paramount. In France Paris, where data integrity is scrutinized by both national health authorities and EU bodies, the role of the Laboratory Technician involves rigorous documentation and quality control.</w:t>
      </w:r>
    </w:p>
    <w:p>
      <w:pPr>
        <w:pStyle w:val="BodyText"/>
      </w:pPr>
      <w:r>
        <w:t xml:space="preserve">Laboratory Technicians are the first line of defense against procedural errors. They ensure that every sample processed in a laboratory located in Paris meets international standards. This requires a deep understanding of local French health regulations (such as those enforced by ANSM – Agence Nationale de Sécurité du Médicament) alongside broader European directives. Consequently, Laboratory Technicians must possess not only technical proficiency but also a strong legal and ethical awareness, ensuring that all protocols are followed meticulously to avoid costly compliance failures.</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laboratories of France Paris are increasingly becoming "smart labs," integrating Internet of Things (IoT) devices, automated sample processing systems, and sophisticated Laboratory Information Management Systems (LIMS). This digital transformation places new demands on the workforce. Modern Laboratory Technicians must be proficient in data analytics software and capable of troubleshooting complex electronic instruments.</w:t>
      </w:r>
    </w:p>
    <w:p>
      <w:pPr>
        <w:pStyle w:val="BodyText"/>
      </w:pPr>
      <w:r>
        <w:t xml:space="preserve">In many research hubs across Paris, Technician roles have evolved from manual execution to technical supervision of automated systems. For instance, in genomics centers located in the city, technicians monitor high-throughput sequencing machines that generate terabytes of data. Their ability to interpret preliminary data trends and alert senior researchers to anomalies is crucial for maintaining the flow of research. This shift highlights a growing need for upskilling programs tailored specifically to Laboratory Technicians working in tech-forward environments like those found in France Paris.</w:t>
      </w:r>
    </w:p>
    <w:bookmarkEnd w:id="23"/>
    <w:bookmarkStart w:id="24" w:name="Xad780c6287dd76f89afabe95cc3b8ad9e0a8745"/>
    <w:p>
      <w:pPr>
        <w:pStyle w:val="Heading2"/>
      </w:pPr>
      <w:r>
        <w:t xml:space="preserve">4. Interdisciplinary Collaboration and Soft Skills</w:t>
      </w:r>
    </w:p>
    <w:p>
      <w:pPr>
        <w:pStyle w:val="FirstParagraph"/>
      </w:pPr>
      <w:r>
        <w:t xml:space="preserve">Beyond technical skills, the collaborative nature of modern science requires strong interpersonal abilities. In the diverse and multicultural environment of France Paris, Laboratory Technicians often work alongside international teams of PhD candidates, postdoctoral fellows, and industry partners. Effective communication becomes a vital skill.</w:t>
      </w:r>
    </w:p>
    <w:p>
      <w:pPr>
        <w:pStyle w:val="BodyText"/>
      </w:pPr>
      <w:r>
        <w:t xml:space="preserve">We observe that successful technicians act as bridges between different departments. They translate complex procedural requirements for junior staff and provide accurate technical feedback to project managers. In the context of France Paris, where public-private partnerships are common, Laboratory Technicians often interact with pharmaceutical industry stakeholders, requiring a level of professionalism and clarity that extends beyond the bench. Their role in fostering a culture of safety and inclusivity within the lab team is equally significant.</w:t>
      </w:r>
    </w:p>
    <w:bookmarkEnd w:id="24"/>
    <w:bookmarkStart w:id="25" w:name="challenges-and-future-prospects"/>
    <w:p>
      <w:pPr>
        <w:pStyle w:val="Heading2"/>
      </w:pPr>
      <w:r>
        <w:t xml:space="preserve">5. Challenges and Future Prospects</w:t>
      </w:r>
    </w:p>
    <w:p>
      <w:pPr>
        <w:pStyle w:val="FirstParagraph"/>
      </w:pPr>
      <w:r>
        <w:t xml:space="preserve">Despite their importance, Laboratory Technicians in France Paris face several challenges, including high turnover rates due to burnout and competitive salary structures compared to private industry sectors. Additionally, the rapid pace of technological change requires continuous education. Addressing these issues involves creating clear career progression pathways within academic and public research institutions.</w:t>
      </w:r>
    </w:p>
    <w:p>
      <w:pPr>
        <w:pStyle w:val="BodyText"/>
      </w:pPr>
      <w:r>
        <w:t xml:space="preserve">Future developments suggest a greater integration of Artificial Intelligence (AI) in laboratory workflows. While this may automate routine tasks, it will elevate the role of the Laboratory Technician to that of an AI supervisor, responsible for validating algorithmic outputs and maintaining human oversight in critical decision-making processes. Institutions in France Paris must therefore prioritize career long-term sustainability and professional recognition to retain top technical talent.</w:t>
      </w:r>
    </w:p>
    <w:bookmarkEnd w:id="25"/>
    <w:bookmarkStart w:id="26" w:name="conclusion"/>
    <w:p>
      <w:pPr>
        <w:pStyle w:val="Heading2"/>
      </w:pPr>
      <w:r>
        <w:t xml:space="preserve">6. Conclusion</w:t>
      </w:r>
    </w:p>
    <w:p>
      <w:pPr>
        <w:pStyle w:val="FirstParagraph"/>
      </w:pPr>
      <w:r>
        <w:t xml:space="preserve">In conclusion, the Laboratory Technician is an indispensable asset to the scientific infrastructure of France Paris. Their expertise ensures compliance, accuracy, and efficiency in a highly regulated and technologically advanced environment. As we look toward the future of science in this dynamic region, it is imperative that stakeholders recognize Laboratory Technicians not as peripheral staff but as central figures in the research enterprise.</w:t>
      </w:r>
    </w:p>
    <w:p>
      <w:pPr>
        <w:pStyle w:val="BodyText"/>
      </w:pPr>
      <w:r>
        <w:t xml:space="preserve">Policies that enhance training opportunities, improve working conditions, and acknowledge their intellectual contributions will yield significant returns for the scientific community. By empowering Laboratory Technicians, France Paris can continue to lead the way in global scientific innovation, ensuring that its laboratories remain sites of excellence and reliability.</w:t>
      </w:r>
    </w:p>
    <w:bookmarkEnd w:id="26"/>
    <w:bookmarkStart w:id="27" w:name="references"/>
    <w:p>
      <w:pPr>
        <w:pStyle w:val="Heading2"/>
      </w:pPr>
      <w:r>
        <w:t xml:space="preserve">References</w:t>
      </w:r>
    </w:p>
    <w:p>
      <w:pPr>
        <w:numPr>
          <w:ilvl w:val="0"/>
          <w:numId w:val="1001"/>
        </w:numPr>
        <w:pStyle w:val="Compact"/>
      </w:pPr>
      <w:r>
        <w:t xml:space="preserve">[1] European Commission Directive on Good Laboratory Practice (GLP). Brussels: EU Publications Office; 2004.</w:t>
      </w:r>
    </w:p>
    <w:p>
      <w:pPr>
        <w:numPr>
          <w:ilvl w:val="0"/>
          <w:numId w:val="1001"/>
        </w:numPr>
        <w:pStyle w:val="Compact"/>
      </w:pPr>
      <w:r>
        <w:t xml:space="preserve">[2] National Institute of Health and Medical Research (INSERM). Annual Report on Human Resources in French Laboratories. Paris: INSERM; 2023.</w:t>
      </w:r>
    </w:p>
    <w:p>
      <w:pPr>
        <w:numPr>
          <w:ilvl w:val="0"/>
          <w:numId w:val="1001"/>
        </w:numPr>
        <w:pStyle w:val="Compact"/>
      </w:pPr>
      <w:r>
        <w:t xml:space="preserve">[3] Smith, J., &amp; Dubois, M. "Digital Transformation in European Labs: The Role of Technicians." Journal of Lab Automation. Vol 45, Issue 3; 2024.</w:t>
      </w:r>
    </w:p>
    <w:p>
      <w:pPr>
        <w:numPr>
          <w:ilvl w:val="0"/>
          <w:numId w:val="1001"/>
        </w:numPr>
        <w:pStyle w:val="Compact"/>
      </w:pPr>
      <w:r>
        <w:t xml:space="preserve">[4] Pasteur Institute Strategic Plan 2020-2030: Emphasizing Technical Excellence and Innovation. Paris: Institut Pasteur.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Scientific Ecosystem of France Paris</dc:title>
  <dc:creator/>
  <dc:language>en</dc:language>
  <cp:keywords/>
  <dcterms:created xsi:type="dcterms:W3CDTF">2026-07-29T19:37:02Z</dcterms:created>
  <dcterms:modified xsi:type="dcterms:W3CDTF">2026-07-29T19:37:02Z</dcterms:modified>
</cp:coreProperties>
</file>

<file path=docProps/custom.xml><?xml version="1.0" encoding="utf-8"?>
<Properties xmlns="http://schemas.openxmlformats.org/officeDocument/2006/custom-properties" xmlns:vt="http://schemas.openxmlformats.org/officeDocument/2006/docPropsVTypes"/>
</file>