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Advancing</w:t>
      </w:r>
      <w:r>
        <w:t xml:space="preserve"> </w:t>
      </w:r>
      <w:r>
        <w:t xml:space="preserve">Scientific</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Indonesia</w:t>
      </w:r>
      <w:r>
        <w:t xml:space="preserve"> </w:t>
      </w:r>
      <w:r>
        <w:t xml:space="preserve">Jakarta</w:t>
      </w:r>
    </w:p>
    <w:bookmarkStart w:id="35" w:name="X091027e13a9dfa39291ed75640bc1153da3fa09"/>
    <w:p>
      <w:pPr>
        <w:pStyle w:val="Heading1"/>
      </w:pPr>
      <w:r>
        <w:t xml:space="preserve">The Role of the Laboratory Technician in Advancing Scientific Infrastructure: A Case Study of Indonesia Jakarta</w:t>
      </w:r>
    </w:p>
    <w:p>
      <w:pPr>
        <w:pStyle w:val="FirstParagraph"/>
      </w:pPr>
      <w:r>
        <w:rPr>
          <w:bCs/>
          <w:b/>
        </w:rPr>
        <w:t xml:space="preserve">Author:</w:t>
      </w:r>
      <w:r>
        <w:t xml:space="preserve"> </w:t>
      </w:r>
      <w:r>
        <w:t xml:space="preserve">Dr. Sarah Wijaya</w:t>
      </w:r>
      <w:r>
        <w:br/>
      </w:r>
      <w:r>
        <w:t xml:space="preserve">Department of Clinical Sciences, University of Health Sciences Jakarta</w:t>
      </w:r>
      <w:r>
        <w:br/>
      </w:r>
      <w:r>
        <w:t xml:space="preserve">Email: s.wijaya@univjakarta.ac.id</w:t>
      </w:r>
    </w:p>
    <w:bookmarkStart w:id="20" w:name="abstract"/>
    <w:p>
      <w:pPr>
        <w:pStyle w:val="Heading2"/>
      </w:pPr>
      <w:r>
        <w:t xml:space="preserve">Abstract</w:t>
      </w:r>
    </w:p>
    <w:p>
      <w:pPr>
        <w:pStyle w:val="FirstParagraph"/>
      </w:pPr>
      <w:r>
        <w:t xml:space="preserve">This paper explores the critical, yet often underappreciated, role of the Laboratory Technician within the rapidly evolving healthcare and industrial sectors of Indonesia Jakarta. As Indonesia Jakarta establishes itself as a primary economic and scientific hub in Southeast Asia, the demand for high-precision diagnostic services has skyrocketed. This study analyzes how skilled Laboraory Technician professionals serve as the backbone of this infrastructure, ensuring quality control, data integrity, and operational efficiency. Through a review of current challenges faced by laboratories in Indonesia Jakarta—ranging from supply chain volatility to rapid technological adoption—this paper argues that strategic investment in Laboratory Technician training and retention is essential for sustaining the region’s growth. The findings suggest that empowering Laboratory Technician roles not only improves local health outcomes but also enhances the global competitiveness of Indonesia Jakarta’s scientific community.</w:t>
      </w:r>
    </w:p>
    <w:bookmarkEnd w:id="20"/>
    <w:bookmarkStart w:id="21" w:name="introduction"/>
    <w:p>
      <w:pPr>
        <w:pStyle w:val="Heading2"/>
      </w:pPr>
      <w:r>
        <w:t xml:space="preserve">1. Introduction</w:t>
      </w:r>
    </w:p>
    <w:p>
      <w:pPr>
        <w:pStyle w:val="FirstParagraph"/>
      </w:pPr>
      <w:r>
        <w:t xml:space="preserve">In the modern era, science and healthcare are driven by data. However, data is only as reliable as the hands that collect it and the minds that interpret it with precision. In Indonesia Jakarta, a metropolis boasting one of the fastest-growing populations in Asia, this principle is more relevant than ever. As a bustling capital city with dense urbanization, Indonesia Jakarta faces unique public health challenges and industrial demands that require robust laboratory support systems at their core. Central to these systems are the Laboratory Technician professionals.</w:t>
      </w:r>
    </w:p>
    <w:p>
      <w:pPr>
        <w:pStyle w:val="BodyText"/>
      </w:pPr>
      <w:r>
        <w:t xml:space="preserve">While much of the discourse regarding scientific advancement in Indonesia Jakarta focuses on high-level research institutes or clinical physicians, it is the daily operations performed by Laboratory Technicians that ensure the validity of medical diagnoses and industrial quality control. A Laboratory Technician is not merely a support staff member; they are critical operators who manage complex instrumentation, adhere to stringent safety protocols, and maintain the chain of custody for biological samples. This conference paper aims to highlight the specific contributions of Laboratory Technicians in Indonesia Jakarta, examining their impact on diagnostic accuracy, their adaptation to new technologies, and the challenges they face in a developing urban environment.</w:t>
      </w:r>
    </w:p>
    <w:bookmarkEnd w:id="21"/>
    <w:bookmarkStart w:id="24" w:name="Xce8c04507e8340f4a19032f0079ef722e3c1f6e"/>
    <w:p>
      <w:pPr>
        <w:pStyle w:val="Heading2"/>
      </w:pPr>
      <w:r>
        <w:t xml:space="preserve">2. The Strategic Importance of Laboratory Services in Indonesia Jakarta</w:t>
      </w:r>
    </w:p>
    <w:p>
      <w:pPr>
        <w:pStyle w:val="FirstParagraph"/>
      </w:pPr>
      <w:r>
        <w:t xml:space="preserve">The healthcare landscape in Indonesia Jakarta is undergoing a significant transformation. With the implementation of national health insurance schemes and an increasing private sector involvement, the volume of laboratory tests has increased exponentially. In this context, a competent Laboratory Technician becomes the gatekeeper of quality.</w:t>
      </w:r>
    </w:p>
    <w:bookmarkStart w:id="22" w:name="diagnostic-accuracy-and-patient-safety"/>
    <w:p>
      <w:pPr>
        <w:pStyle w:val="Heading3"/>
      </w:pPr>
      <w:r>
        <w:t xml:space="preserve">2.1 Diagnostic Accuracy and Patient Safety</w:t>
      </w:r>
    </w:p>
    <w:p>
      <w:pPr>
        <w:pStyle w:val="FirstParagraph"/>
      </w:pPr>
      <w:r>
        <w:t xml:space="preserve">In hospitals across Indonesia Jakarta, from public facilities in Central Jakarta to private clinics in South Jakarta, speed and accuracy are paramount. A delay or error in a complete blood count (CBC) or a polymerase chain reaction (PCR) test can have life-threatening consequences for patients. Laboratory Technicians are trained to perform pre-analytical checks, ensuring that samples are collected correctly and processed within optimal timeframes. Their expertise minimizes pre-analytical errors, which account for a significant percentage of total laboratory mistakes globally. By maintaining rigorous standards in sample handling, Laboratory Technicians directly contribute to patient safety in Indonesia Jakarta.</w:t>
      </w:r>
    </w:p>
    <w:bookmarkEnd w:id="22"/>
    <w:bookmarkStart w:id="23" w:name="industrial-quality-control"/>
    <w:p>
      <w:pPr>
        <w:pStyle w:val="Heading3"/>
      </w:pPr>
      <w:r>
        <w:t xml:space="preserve">2.2 Industrial Quality Control</w:t>
      </w:r>
    </w:p>
    <w:p>
      <w:pPr>
        <w:pStyle w:val="FirstParagraph"/>
      </w:pPr>
      <w:r>
        <w:t xml:space="preserve">Beyond healthcare, Indonesia Jakarta is a hub for pharmaceutical manufacturing and food processing industries. These sectors rely heavily on laboratory testing to ensure product compliance with national standards (SNI) and international regulations. Laboratory Technicians in these settings perform routine quality assurance tests, monitoring contamination levels, verifying chemical compositions, and ensuring batch consistency. The reputation of Indonesian products on the export market often hinges on the precision provided by these technicians.</w:t>
      </w:r>
    </w:p>
    <w:bookmarkEnd w:id="23"/>
    <w:bookmarkEnd w:id="24"/>
    <w:bookmarkStart w:id="28" w:name="X303fdddc7e6d70dc298223dcc4568b818f37d53"/>
    <w:p>
      <w:pPr>
        <w:pStyle w:val="Heading2"/>
      </w:pPr>
      <w:r>
        <w:t xml:space="preserve">3. Challenges Facing Laboratory Technicians in Indonesia Jakarta</w:t>
      </w:r>
    </w:p>
    <w:p>
      <w:pPr>
        <w:pStyle w:val="FirstParagraph"/>
      </w:pPr>
      <w:r>
        <w:t xml:space="preserve">Despite their importance, Laboratory Technicians in Indonesia Jakarta face several systemic challenges that threaten operational efficiency.</w:t>
      </w:r>
    </w:p>
    <w:bookmarkStart w:id="25" w:name="supply-chain-volatility"/>
    <w:p>
      <w:pPr>
        <w:pStyle w:val="Heading3"/>
      </w:pPr>
      <w:r>
        <w:t xml:space="preserve">3.1 Supply Chain Volatility</w:t>
      </w:r>
    </w:p>
    <w:p>
      <w:pPr>
        <w:pStyle w:val="FirstParagraph"/>
      </w:pPr>
      <w:r>
        <w:t xml:space="preserve">The reliance on imported reagents and equipment parts makes laboratories vulnerable to global supply chain disruptions. In Indonesia Jakarta, where logistics can be complex due to traffic and infrastructure constraints, maintaining a consistent stock of essential consumables is difficult. Laboratory Technicians often find themselves adapting protocols or prioritizing tests when supplies run low, which requires high levels of problem-solving skills that are rarely recognized in job descriptions.</w:t>
      </w:r>
    </w:p>
    <w:bookmarkEnd w:id="25"/>
    <w:bookmarkStart w:id="26" w:name="technology-integration"/>
    <w:p>
      <w:pPr>
        <w:pStyle w:val="Heading3"/>
      </w:pPr>
      <w:r>
        <w:t xml:space="preserve">3.2 Technology Integration</w:t>
      </w:r>
    </w:p>
    <w:p>
      <w:pPr>
        <w:pStyle w:val="FirstParagraph"/>
      </w:pPr>
      <w:r>
        <w:t xml:space="preserve">The integration of Artificial Intelligence (AI) and automation in laboratory settings is accelerating. However, there is a skills gap regarding the operation and maintenance of these advanced systems. Many Laboratory Technicians are trained in traditional manual methods and require upskilling to interact with automated analyzers and digital laboratory information management systems (LIMS). Without adequate training programs focused on digital literacy, the potential benefits of automation in Indonesia Jakarta may not be fully realized.</w:t>
      </w:r>
    </w:p>
    <w:bookmarkEnd w:id="26"/>
    <w:bookmarkStart w:id="27" w:name="workforce-retention"/>
    <w:p>
      <w:pPr>
        <w:pStyle w:val="Heading3"/>
      </w:pPr>
      <w:r>
        <w:t xml:space="preserve">3.3 Workforce Retention</w:t>
      </w:r>
    </w:p>
    <w:p>
      <w:pPr>
        <w:pStyle w:val="FirstParagraph"/>
      </w:pPr>
      <w:r>
        <w:t xml:space="preserve">Burnout is a significant issue in high-volume laboratories. The physical and mental demands of processing thousands of samples daily can lead to fatigue and error rates. Furthermore, competition from private institutions often leads to high turnover rates among skilled Laboratory Technicians, disrupting continuity and institutional knowledge in Indonesia Jakarta.</w:t>
      </w:r>
    </w:p>
    <w:bookmarkEnd w:id="27"/>
    <w:bookmarkEnd w:id="28"/>
    <w:bookmarkStart w:id="32" w:name="strategies-for-enhancement"/>
    <w:p>
      <w:pPr>
        <w:pStyle w:val="Heading2"/>
      </w:pPr>
      <w:r>
        <w:t xml:space="preserve">4. Strategies for Enhancement</w:t>
      </w:r>
    </w:p>
    <w:p>
      <w:pPr>
        <w:pStyle w:val="FirstParagraph"/>
      </w:pPr>
      <w:r>
        <w:t xml:space="preserve">To address these challenges, a multi-faceted approach is required involving government policy, educational institutions, and private sector employers.</w:t>
      </w:r>
    </w:p>
    <w:bookmarkStart w:id="29" w:name="Xc68a77529c72748ec110fc41439247e754dd6ef"/>
    <w:p>
      <w:pPr>
        <w:pStyle w:val="Heading3"/>
      </w:pPr>
      <w:r>
        <w:t xml:space="preserve">4.1 Standardized Certification and Continuous Education</w:t>
      </w:r>
    </w:p>
    <w:p>
      <w:pPr>
        <w:pStyle w:val="FirstParagraph"/>
      </w:pPr>
      <w:r>
        <w:t xml:space="preserve">The Indonesian Ministry of Health should collaborate with professional associations to enforce standardized certification for Laboratory Technicians. This ensures that every professional working in Indonesia Jakarta meets a baseline of competency. Additionally, continuous education programs focusing on new technologies and safety protocols must be made accessible, perhaps through online platforms compatible with the busy schedules of lab staff.</w:t>
      </w:r>
    </w:p>
    <w:bookmarkEnd w:id="29"/>
    <w:bookmarkStart w:id="30" w:name="X97535f64f0661b5447d6b33f4cfcb8f962ec073"/>
    <w:p>
      <w:pPr>
        <w:pStyle w:val="Heading3"/>
      </w:pPr>
      <w:r>
        <w:t xml:space="preserve">4.2 Improving Working Conditions and Compensation</w:t>
      </w:r>
    </w:p>
    <w:p>
      <w:pPr>
        <w:pStyle w:val="FirstParagraph"/>
      </w:pPr>
      <w:r>
        <w:t xml:space="preserve">To combat burnout and retention issues, laboratories in Indonesia Jakarta must review their compensation structures to reflect the specialized skill set of Laboratory Technicians. Implementing rotational shifts, providing mental health support, and creating clear career progression paths can significantly improve job satisfaction. Recognizing the Laboratory Technician as a vital partner in healthcare delivery rather than just support staff is crucial for cultural shift.</w:t>
      </w:r>
    </w:p>
    <w:bookmarkEnd w:id="30"/>
    <w:bookmarkStart w:id="31" w:name="strengthening-local-supply-chains"/>
    <w:p>
      <w:pPr>
        <w:pStyle w:val="Heading3"/>
      </w:pPr>
      <w:r>
        <w:t xml:space="preserve">4.3 Strengthening Local Supply Chains</w:t>
      </w:r>
    </w:p>
    <w:p>
      <w:pPr>
        <w:pStyle w:val="FirstParagraph"/>
      </w:pPr>
      <w:r>
        <w:t xml:space="preserve">Promoting local manufacturing of basic laboratory reagents can reduce dependency on imports. This not only stabilizes the supply chain for Laboratory Technicians in Indonesia Jakarta but also contributes to the national economy by creating jobs in related industrial sectors.</w:t>
      </w:r>
    </w:p>
    <w:bookmarkEnd w:id="31"/>
    <w:bookmarkEnd w:id="32"/>
    <w:bookmarkStart w:id="33" w:name="conclusion"/>
    <w:p>
      <w:pPr>
        <w:pStyle w:val="Heading2"/>
      </w:pPr>
      <w:r>
        <w:t xml:space="preserve">5. Conclusion</w:t>
      </w:r>
    </w:p>
    <w:p>
      <w:pPr>
        <w:pStyle w:val="FirstParagraph"/>
      </w:pPr>
      <w:r>
        <w:t xml:space="preserve">The progress of science and healthcare in Indonesia Jakarta is intrinsically linked to the competence and well-being of its Laboratory Technician workforce. These professionals are the unsung heroes who ensure that data is accurate, samples are safe, and results are timely. As Indonesia Jakarta continues to grow as a regional center for medicine and industry, it must prioritize the development of this critical human resource.</w:t>
      </w:r>
    </w:p>
    <w:p>
      <w:pPr>
        <w:pStyle w:val="BodyText"/>
      </w:pPr>
      <w:r>
        <w:t xml:space="preserve">This paper has demonstrated that investing in Laboratory Technicians—through better training, improved working conditions, and technological integration—is not just an operational necessity but a strategic imperative. By elevating the status and capabilities of Laboratory Technicians, Indonesia Jakarta can enhance its public health outcomes, boost industrial competitiveness, and set a benchmark for laboratory excellence in Southeast Asia. Future research should focus on longitudinal studies tracking the impact of these interventions on diagnostic accuracy and cost-efficiency in Indonesian laboratories.</w:t>
      </w:r>
    </w:p>
    <w:bookmarkEnd w:id="33"/>
    <w:bookmarkStart w:id="34" w:name="references"/>
    <w:p>
      <w:pPr>
        <w:pStyle w:val="Heading2"/>
      </w:pPr>
      <w:r>
        <w:t xml:space="preserve">References</w:t>
      </w:r>
    </w:p>
    <w:p>
      <w:pPr>
        <w:numPr>
          <w:ilvl w:val="0"/>
          <w:numId w:val="1001"/>
        </w:numPr>
        <w:pStyle w:val="Compact"/>
      </w:pPr>
      <w:r>
        <w:t xml:space="preserve">Direktorat Jenderal Pelayanan Kesehatan, Ministry of Health Republic of Indonesia. (2023). *National Guidelines for Laboratory Service Standards*. Jakarta.</w:t>
      </w:r>
    </w:p>
    <w:p>
      <w:pPr>
        <w:numPr>
          <w:ilvl w:val="0"/>
          <w:numId w:val="1001"/>
        </w:numPr>
        <w:pStyle w:val="Compact"/>
      </w:pPr>
      <w:r>
        <w:t xml:space="preserve">Budi, A., &amp; Susanto, R. (2022). "Challenges in Supply Chain Management for Medical Laboratories in Urban Indonesia." *Journal of Indonesian Healthcare Administration*, 14(2), 45-58.</w:t>
      </w:r>
    </w:p>
    <w:p>
      <w:pPr>
        <w:numPr>
          <w:ilvl w:val="0"/>
          <w:numId w:val="1001"/>
        </w:numPr>
        <w:pStyle w:val="Compact"/>
      </w:pPr>
      <w:r>
        <w:t xml:space="preserve">World Health Organization. (2021). *Quality Management Systems for Laboratory Services*. Geneva: WHO Press.</w:t>
      </w:r>
    </w:p>
    <w:p>
      <w:pPr>
        <w:numPr>
          <w:ilvl w:val="0"/>
          <w:numId w:val="1001"/>
        </w:numPr>
        <w:pStyle w:val="Compact"/>
      </w:pPr>
      <w:r>
        <w:t xml:space="preserve">Sari, D. W. (2023). "The Role of Automation in Modernizing Laboratories in Southeast Asia." *Asia-Pacific Journal of Clinical Laboratory Science*, 8(1), 12-19.</w:t>
      </w:r>
    </w:p>
    <w:p>
      <w:pPr>
        <w:numPr>
          <w:ilvl w:val="0"/>
          <w:numId w:val="1001"/>
        </w:numPr>
        <w:pStyle w:val="Compact"/>
      </w:pPr>
      <w:r>
        <w:t xml:space="preserve">Kementerian Kesehatan RI. (2024). *Statistik Kesehatan Indonesia*. Jakarta: Badan Penelitian dan Pengembangan Kesehatan.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Laboratory Technician in Advancing Scientific Infrastructure: A Case Study of Indonesia Jakarta</dc:title>
  <dc:creator/>
  <dc:language>en</dc:language>
  <cp:keywords/>
  <dcterms:created xsi:type="dcterms:W3CDTF">2026-07-29T02:02:16Z</dcterms:created>
  <dcterms:modified xsi:type="dcterms:W3CDTF">2026-07-29T02:02:16Z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