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Post-Conflict</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Iraq</w:t>
      </w:r>
      <w:r>
        <w:t xml:space="preserve"> </w:t>
      </w:r>
      <w:r>
        <w:t xml:space="preserve">Baghdad</w:t>
      </w:r>
    </w:p>
    <w:bookmarkStart w:id="30" w:name="X524828acf0628c6305c7a7b479b59ec88162944"/>
    <w:p>
      <w:pPr>
        <w:pStyle w:val="Heading1"/>
      </w:pPr>
      <w:r>
        <w:t xml:space="preserve">The Strategic Role of Laboratory Technicians in Post-Conflict Healthcare: A Case Study of Iraq Baghdad</w:t>
      </w:r>
    </w:p>
    <w:p>
      <w:pPr>
        <w:pStyle w:val="FirstParagraph"/>
      </w:pPr>
      <w:r>
        <w:t xml:space="preserve">Presented at the International Conference on Medical Infrastructure Resilience</w:t>
      </w:r>
      <w:r>
        <w:br/>
      </w:r>
      <w:r>
        <w:t xml:space="preserve">Focus Region: Iraq Baghdad</w:t>
      </w:r>
      <w:r>
        <w:br/>
      </w:r>
      <w:r>
        <w:t xml:space="preserve">Key Subject: Laboratory Technician Professional Development and Impact</w:t>
      </w:r>
    </w:p>
    <w:p>
      <w:pPr>
        <w:pStyle w:val="BodyText"/>
      </w:pPr>
      <w:r>
        <w:rPr>
          <w:bCs/>
          <w:b/>
        </w:rPr>
        <w:t xml:space="preserve">Abstract:</w:t>
      </w:r>
      <w:r>
        <w:br/>
      </w:r>
      <w:r>
        <w:t xml:space="preserve">The reconstruction of healthcare systems in post-conflict zones requires a multifaceted approach, with diagnostic infrastructure serving as the cornerstone of effective patient care. This paper examines the critical role of the Laboratory Technician within the complex medical landscape of Iraq Baghdad. Following years of instability, diagnostic laboratories in this capital city have faced significant challenges regarding equipment maintenance, supply chain logistics, and human resource training. By analyzing current operational models and proposing strategic interventions for workforce enhancement, this study highlights how empowering the Laboratory Technician can significantly improve public health outcomes in Iraq Baghdad. The findings suggest that investing in the technical proficiency of laboratory staff is not merely an administrative necessity but a vital component of national health security.</w:t>
      </w:r>
    </w:p>
    <w:bookmarkStart w:id="20" w:name="introduction"/>
    <w:p>
      <w:pPr>
        <w:pStyle w:val="Heading2"/>
      </w:pPr>
      <w:r>
        <w:t xml:space="preserve">1. Introduction</w:t>
      </w:r>
    </w:p>
    <w:p>
      <w:pPr>
        <w:pStyle w:val="FirstParagraph"/>
      </w:pPr>
      <w:r>
        <w:t xml:space="preserve">In the aftermath of prolonged geopolitical instability, the rebuilding of institutional frameworks becomes paramount for societal recovery. Among these institutions, healthcare systems bear the heaviest burden and offer the most direct path to restoring public trust and safety. In Iraq Baghdad, as in many other regions recovering from conflict, diagnostic accuracy is the first line of defense against disease outbreaks and chronic health conditions. At the heart of this diagnostic capability lies a specific yet often undervalued professional: the Laboratory Technician.</w:t>
      </w:r>
    </w:p>
    <w:p>
      <w:pPr>
        <w:pStyle w:val="BodyText"/>
      </w:pPr>
      <w:r>
        <w:t xml:space="preserve">This conference paper aims to articulate the indispensable nature of the Laboratory Technician within Iraq Baghdad's healthcare sector. It argues that while medical doctors provide treatment, it is frequently data generated in laboratories by skilled technicians that dictates those treatments. Therefore, understanding and supporting this role is essential for any comprehensive health policy focused on Iraq Baghdad.</w:t>
      </w:r>
    </w:p>
    <w:bookmarkEnd w:id="20"/>
    <w:bookmarkStart w:id="21" w:name="X247537f9068af82f6d5c9f367b382d756c7615c"/>
    <w:p>
      <w:pPr>
        <w:pStyle w:val="Heading2"/>
      </w:pPr>
      <w:r>
        <w:t xml:space="preserve">2. The Current State of Diagnostic Infrastructure in Iraq Baghdad</w:t>
      </w:r>
    </w:p>
    <w:p>
      <w:pPr>
        <w:pStyle w:val="FirstParagraph"/>
      </w:pPr>
      <w:r>
        <w:t xml:space="preserve">The healthcare infrastructure in Iraq Baghdad has undergone a painful evolution. From the devastation of war to the logistical nightmares of sanctions, and more recently to the pressures imposed by rapid population growth and pandemic responses, laboratories have struggled with resource scarcity. In many public hospitals across Iraq Baghdad, laboratory equipment ranges from obsolete models requiring frequent repairs to modern automated analyzers that lack consistent reagents or power supplies.</w:t>
      </w:r>
    </w:p>
    <w:p>
      <w:pPr>
        <w:pStyle w:val="BodyText"/>
      </w:pPr>
      <w:r>
        <w:t xml:space="preserve">The physical environment in which the Laboratory Technician operates is often compromised. Issues such as intermittent electricity supply necessitate the use of generators, which can cause voltage fluctuations damaging sensitive instruments. Furthermore, the import restrictions and logistical hurdles frequently experienced in Iraq Baghdad mean that consumables required for testing may arrive late or not at all. Despite these formidable environmental and structural obstacles, the Laboratory Technician remains a constant presence, adapting to crises with remarkable resilience.</w:t>
      </w:r>
    </w:p>
    <w:bookmarkEnd w:id="21"/>
    <w:bookmarkStart w:id="25" w:name="X7474d3a885da158c9f1d3095cc798c0230989cf"/>
    <w:p>
      <w:pPr>
        <w:pStyle w:val="Heading2"/>
      </w:pPr>
      <w:r>
        <w:t xml:space="preserve">3. The Multifaceted Role of the Laboratory Technician</w:t>
      </w:r>
    </w:p>
    <w:p>
      <w:pPr>
        <w:pStyle w:val="FirstParagraph"/>
      </w:pPr>
      <w:r>
        <w:t xml:space="preserve">The scope of work for a Laboratory Technician extends far beyond simple sample processing. In the context of Iraq Baghdad, this role has evolved into one of extreme versatility and responsibility.</w:t>
      </w:r>
    </w:p>
    <w:bookmarkStart w:id="22" w:name="diagnostic-precision-and-quality-control"/>
    <w:p>
      <w:pPr>
        <w:pStyle w:val="Heading3"/>
      </w:pPr>
      <w:r>
        <w:t xml:space="preserve">3.1 Diagnostic Precision and Quality Control</w:t>
      </w:r>
    </w:p>
    <w:p>
      <w:pPr>
        <w:pStyle w:val="FirstParagraph"/>
      </w:pPr>
      <w:r>
        <w:t xml:space="preserve">The primary duty is ensuring the accuracy of diagnostic results. Whether conducting hematology, biochemistry, microbiology, or serology tests, the precision applied by the Laboratory Technician directly impacts clinical decisions for patients in Iraq Baghdad. A mislabeled sample or an improperly calibrated machine can lead to misdiagnosis. Consequently rigorous Quality Control (QC) procedures are implemented daily by these technicians to ensure that every result released from a lab in Iraq Baghdad is reliable and reproducible.</w:t>
      </w:r>
    </w:p>
    <w:bookmarkEnd w:id="22"/>
    <w:bookmarkStart w:id="23" w:name="X64682e0d7a4cb412eb365fa8694ecfe1bcb379c"/>
    <w:p>
      <w:pPr>
        <w:pStyle w:val="Heading3"/>
      </w:pPr>
      <w:r>
        <w:t xml:space="preserve">3.2 Equipment Maintenance and Troubleshooting</w:t>
      </w:r>
    </w:p>
    <w:p>
      <w:pPr>
        <w:pStyle w:val="FirstParagraph"/>
      </w:pPr>
      <w:r>
        <w:t xml:space="preserve">A unique aspect of working as a Laboratory Technician in developing or post-conflict regions like Iraq Baghdad is the necessity for mechanical aptitude. Due to limited access to specialized engineering support, Laboratory Technicians often assume partial roles as biomedical equipment technicians. They must troubleshoot malfunctioning analyzers, clean optical sensors, and perform basic maintenance tasks using locally sourced or improvised tools when original parts are unavailable in Iraq Baghdad.</w:t>
      </w:r>
    </w:p>
    <w:bookmarkEnd w:id="23"/>
    <w:bookmarkStart w:id="24" w:name="biosecurity-and-infection-control"/>
    <w:p>
      <w:pPr>
        <w:pStyle w:val="Heading3"/>
      </w:pPr>
      <w:r>
        <w:t xml:space="preserve">3.3 Biosecurity and Infection Control</w:t>
      </w:r>
    </w:p>
    <w:p>
      <w:pPr>
        <w:pStyle w:val="FirstParagraph"/>
      </w:pPr>
      <w:r>
        <w:t xml:space="preserve">In an era where pandemic preparedness is critical, the Laboratory Technician acts as a sentinel for public health. In Iraq Baghdad, labs are often designated as front-line facilities during disease outbreaks (such as Dengue fever or Cholera). The Laboratory Technician is responsible for strict biosecurity protocols to prevent cross-contamination within the facility and ensure safe disposal of hazardous biological waste generated in Iraq Baghdad.</w:t>
      </w:r>
    </w:p>
    <w:bookmarkEnd w:id="24"/>
    <w:bookmarkEnd w:id="25"/>
    <w:bookmarkStart w:id="26" w:name="X98920f95cde186125dfd320190b1dd0fb6dc076"/>
    <w:p>
      <w:pPr>
        <w:pStyle w:val="Heading2"/>
      </w:pPr>
      <w:r>
        <w:t xml:space="preserve">4. Challenges Faced by Laboratory Technicians in Iraq Baghdad</w:t>
      </w:r>
    </w:p>
    <w:p>
      <w:pPr>
        <w:pStyle w:val="FirstParagraph"/>
      </w:pPr>
      <w:r>
        <w:rPr>
          <w:bCs/>
          <w:b/>
        </w:rPr>
        <w:t xml:space="preserve">A. Educational Gaps and Continuing Education:</w:t>
      </w:r>
      <w:r>
        <w:br/>
      </w:r>
      <w:r>
        <w:t xml:space="preserve">While many technicians hold foundational degrees, the rapid advancement of medical technology requires continuous learning. Access to international conferences, workshops, or advanced certification programs can be limited in Iraq Baghdad due to funding constraints or security concerns.</w:t>
      </w:r>
    </w:p>
    <w:p>
      <w:pPr>
        <w:pStyle w:val="BodyText"/>
      </w:pPr>
      <w:r>
        <w:rPr>
          <w:bCs/>
          <w:b/>
        </w:rPr>
        <w:t xml:space="preserve">B. High Workload and Burnout:</w:t>
      </w:r>
      <w:r>
        <w:br/>
      </w:r>
      <w:r>
        <w:t xml:space="preserve">Public hospitals in Iraq Baghdad often operate underfunded and understaffed conditions. Laboratory Technicians frequently manage high caseloads with minimal support staff, leading to physical fatigue and mental burnout, which can negatively affect diagnostic accuracy.</w:t>
      </w:r>
    </w:p>
    <w:p>
      <w:pPr>
        <w:pStyle w:val="BodyText"/>
      </w:pPr>
      <w:r>
        <w:rPr>
          <w:bCs/>
          <w:b/>
        </w:rPr>
        <w:t xml:space="preserve">C. Supply Chain Volatility:</w:t>
      </w:r>
      <w:r>
        <w:br/>
      </w:r>
      <w:r>
        <w:t xml:space="preserve">The dependency on imported reagents makes the workflow of every Laboratory Technician in Iraq Baghdad susceptible to global market fluctuations and local logistical bottlenecks. Managing inventory efficiently to prevent stockouts is a constant strategic challenge for these professionals.</w:t>
      </w:r>
    </w:p>
    <w:bookmarkEnd w:id="26"/>
    <w:bookmarkStart w:id="27" w:name="Xc9096b913c0c678a62894f4c156ac50ad32906a"/>
    <w:p>
      <w:pPr>
        <w:pStyle w:val="Heading2"/>
      </w:pPr>
      <w:r>
        <w:t xml:space="preserve">5. Strategic Recommendations for Enhancing the Role</w:t>
      </w:r>
    </w:p>
    <w:p>
      <w:pPr>
        <w:pStyle w:val="FirstParagraph"/>
      </w:pPr>
      <w:r>
        <w:t xml:space="preserve">To fully leverage the potential of healthcare improvements in Iraq Baghdad, targeted strategies must be implemented:</w:t>
      </w:r>
    </w:p>
    <w:p>
      <w:pPr>
        <w:numPr>
          <w:ilvl w:val="0"/>
          <w:numId w:val="1001"/>
        </w:numPr>
        <w:pStyle w:val="Compact"/>
      </w:pPr>
      <w:r>
        <w:rPr>
          <w:bCs/>
          <w:b/>
        </w:rPr>
        <w:t xml:space="preserve">Specialized Training Programs:</w:t>
      </w:r>
      <w:r>
        <w:br/>
      </w:r>
      <w:r>
        <w:t xml:space="preserve">Establish partnerships with international health organizations to provide ongoing technical training for Laboratory Technicians in Iraq Baghdad. Focus areas should include advanced microscopy, molecular diagnostics, and equipment maintenance.</w:t>
      </w:r>
    </w:p>
    <w:p>
      <w:pPr>
        <w:numPr>
          <w:ilvl w:val="0"/>
          <w:numId w:val="1001"/>
        </w:numPr>
        <w:pStyle w:val="Compact"/>
      </w:pPr>
      <w:r>
        <w:rPr>
          <w:bCs/>
          <w:b/>
        </w:rPr>
        <w:t xml:space="preserve">Digital Integration:</w:t>
      </w:r>
      <w:r>
        <w:br/>
      </w:r>
      <w:r>
        <w:t xml:space="preserve">Implementing Laboratory Information Systems (LIS) can help standardize procedures across Iraq Baghdad. Digital records reduce human error and facilitate better data tracking for public health monitoring in the region.</w:t>
      </w:r>
    </w:p>
    <w:p>
      <w:pPr>
        <w:numPr>
          <w:ilvl w:val="0"/>
          <w:numId w:val="1001"/>
        </w:numPr>
        <w:pStyle w:val="Compact"/>
      </w:pPr>
      <w:r>
        <w:rPr>
          <w:bCs/>
          <w:b/>
        </w:rPr>
        <w:t xml:space="preserve">Incentive Structures:</w:t>
      </w:r>
      <w:r>
        <w:br/>
      </w:r>
      <w:r>
        <w:t xml:space="preserve">Recognizing the critical nature of their work, policy makers in Iraq Baghdad should consider creating career progression paths and financial incentives specifically for Laboratory Technicians to retain talent within the public sector.</w:t>
      </w:r>
    </w:p>
    <w:p>
      <w:pPr>
        <w:numPr>
          <w:ilvl w:val="0"/>
          <w:numId w:val="1001"/>
        </w:numPr>
        <w:pStyle w:val="Compact"/>
      </w:pPr>
      <w:r>
        <w:rPr>
          <w:bCs/>
          <w:b/>
        </w:rPr>
        <w:t xml:space="preserve">Local Production Support:</w:t>
      </w:r>
      <w:r>
        <w:br/>
      </w:r>
      <w:r>
        <w:t xml:space="preserve">Encouraging local manufacturing capabilities for basic laboratory consumables in Iraq Baghdad could reduce dependency on imports, providing a more stable environment for Laboratory Technicians to operate.</w:t>
      </w:r>
    </w:p>
    <w:bookmarkEnd w:id="27"/>
    <w:bookmarkStart w:id="28" w:name="conclusion"/>
    <w:p>
      <w:pPr>
        <w:pStyle w:val="Heading2"/>
      </w:pPr>
      <w:r>
        <w:t xml:space="preserve">6. Conclusion</w:t>
      </w:r>
    </w:p>
    <w:p>
      <w:pPr>
        <w:pStyle w:val="FirstParagraph"/>
      </w:pPr>
      <w:r>
        <w:t xml:space="preserve">The reconstruction of healthcare in Iraq Baghdad is not solely about building new hospitals; it is about revitalizing the human and technical capacity that powers those institutions. The Laboratory Technician stands at the intersection of technology, biology, and patient care. Their ability to function effectively under pressure defines the reliability of medical diagnoses throughout Iraq Baghdad.</w:t>
      </w:r>
    </w:p>
    <w:p>
      <w:pPr>
        <w:pStyle w:val="BodyText"/>
      </w:pPr>
      <w:r>
        <w:t xml:space="preserve">This paper asserts that by recognizing the specific challenges faced by Laboratory Technicians in this region and investing in their professional development, infrastructure stability, and operational support, we can significantly enhance diagnostic accuracy. Ultimately, a robust network of skilled Laboratory Technicians is fundamental to building a resilient healthcare system capable of serving the population of Iraq Baghdad now and for generations to come.</w:t>
      </w:r>
    </w:p>
    <w:bookmarkEnd w:id="28"/>
    <w:bookmarkStart w:id="29" w:name="references"/>
    <w:p>
      <w:pPr>
        <w:pStyle w:val="Heading2"/>
      </w:pPr>
      <w:r>
        <w:t xml:space="preserve">7. References</w:t>
      </w:r>
    </w:p>
    <w:p>
      <w:pPr>
        <w:numPr>
          <w:ilvl w:val="0"/>
          <w:numId w:val="1002"/>
        </w:numPr>
        <w:pStyle w:val="Compact"/>
      </w:pPr>
      <w:r>
        <w:t xml:space="preserve">Kadhim, A. (2019). "Challenges in Medical Laboratory Services in Post-Conflict Zones." Journal of Iraqi Medical Association.</w:t>
      </w:r>
    </w:p>
    <w:p>
      <w:pPr>
        <w:numPr>
          <w:ilvl w:val="0"/>
          <w:numId w:val="1002"/>
        </w:numPr>
        <w:pStyle w:val="Compact"/>
      </w:pPr>
      <w:r>
        <w:t xml:space="preserve">World Health Organization. (2021). "Laboratory Capacity Building Strategies for Emerging Markets."</w:t>
      </w:r>
    </w:p>
    <w:p>
      <w:pPr>
        <w:numPr>
          <w:ilvl w:val="0"/>
          <w:numId w:val="1002"/>
        </w:numPr>
        <w:pStyle w:val="Compact"/>
      </w:pPr>
      <w:r>
        <w:t xml:space="preserve">Hassan, L. &amp; Al-Rubaye, S. (2020). "Supply Chain Management in Healthcare: A Case Study of Baghdad." Middle East Health Policy Journal.</w:t>
      </w:r>
    </w:p>
    <w:p>
      <w:pPr>
        <w:numPr>
          <w:ilvl w:val="0"/>
          <w:numId w:val="1002"/>
        </w:numPr>
        <w:pStyle w:val="Compact"/>
      </w:pPr>
      <w:r>
        <w:t xml:space="preserve">National Center for Laboratory and Public Health Research (NCLPHR). Annual Reports on Diagnostic Standards in Iraq.</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Laboratory Technicians in Post-Conflict Healthcare: A Case Study of Iraq Baghdad</dc:title>
  <dc:creator/>
  <dc:language>en</dc:language>
  <cp:keywords/>
  <dcterms:created xsi:type="dcterms:W3CDTF">2026-07-29T08:02:16Z</dcterms:created>
  <dcterms:modified xsi:type="dcterms:W3CDTF">2026-07-29T08:02:16Z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